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CB9" w:rsidRPr="005D3D01" w:rsidRDefault="00840CB9" w:rsidP="00840CB9">
      <w:pPr>
        <w:pStyle w:val="Sidhuvud"/>
        <w:rPr>
          <w:b/>
          <w:sz w:val="24"/>
        </w:rPr>
      </w:pPr>
      <w:r w:rsidRPr="005D3D01">
        <w:rPr>
          <w:b/>
          <w:sz w:val="24"/>
        </w:rPr>
        <w:t xml:space="preserve">Anmälan </w:t>
      </w:r>
      <w:r>
        <w:rPr>
          <w:b/>
          <w:sz w:val="24"/>
        </w:rPr>
        <w:t xml:space="preserve">till </w:t>
      </w:r>
      <w:r w:rsidRPr="005D3D01">
        <w:rPr>
          <w:b/>
          <w:sz w:val="24"/>
        </w:rPr>
        <w:t>avfallsanläggning:</w:t>
      </w:r>
    </w:p>
    <w:p w:rsidR="004A312D" w:rsidRDefault="0008593D">
      <w:r>
        <w:rPr>
          <w:noProof/>
        </w:rPr>
        <mc:AlternateContent>
          <mc:Choice Requires="wps">
            <w:drawing>
              <wp:anchor distT="0" distB="0" distL="114300" distR="114300" simplePos="0" relativeHeight="251657728" behindDoc="0" locked="0" layoutInCell="1" allowOverlap="1">
                <wp:simplePos x="0" y="0"/>
                <wp:positionH relativeFrom="column">
                  <wp:posOffset>4377055</wp:posOffset>
                </wp:positionH>
                <wp:positionV relativeFrom="paragraph">
                  <wp:posOffset>114300</wp:posOffset>
                </wp:positionV>
                <wp:extent cx="1143000" cy="342900"/>
                <wp:effectExtent l="13970" t="10795" r="508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FE5252" w:rsidRDefault="00FE5252">
                            <w:r>
                              <w:t>NR: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65pt;margin-top:9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">
                <v:textbox>
                  <w:txbxContent>
                    <w:p w:rsidR="00FE5252" w:rsidRDefault="00FE5252">
                      <w:r>
                        <w:t>NR:</w:t>
                      </w:r>
                    </w:p>
                  </w:txbxContent>
                </v:textbox>
              </v:shape>
            </w:pict>
          </mc:Fallback>
        </mc:AlternateContent>
      </w:r>
      <w:r w:rsidR="004A312D">
        <w:fldChar w:fldCharType="begin">
          <w:ffData>
            <w:name w:val="Kryss1"/>
            <w:enabled/>
            <w:calcOnExit w:val="0"/>
            <w:checkBox>
              <w:sizeAuto/>
              <w:default w:val="0"/>
            </w:checkBox>
          </w:ffData>
        </w:fldChar>
      </w:r>
      <w:r w:rsidR="004A312D">
        <w:instrText xml:space="preserve"> FORMCHECKBOX </w:instrText>
      </w:r>
      <w:r w:rsidR="00893C0E">
        <w:fldChar w:fldCharType="separate"/>
      </w:r>
      <w:r w:rsidR="004A312D">
        <w:fldChar w:fldCharType="end"/>
      </w:r>
      <w:r w:rsidR="004A312D">
        <w:t xml:space="preserve"> </w:t>
      </w:r>
      <w:proofErr w:type="spellStart"/>
      <w:r w:rsidR="004A312D">
        <w:t>Bo</w:t>
      </w:r>
      <w:r w:rsidR="005D3D01">
        <w:t>r</w:t>
      </w:r>
      <w:r w:rsidR="004A312D">
        <w:t>reboda</w:t>
      </w:r>
      <w:proofErr w:type="spellEnd"/>
      <w:r w:rsidR="004A312D">
        <w:t xml:space="preserve">   </w:t>
      </w:r>
    </w:p>
    <w:p w:rsidR="004A312D" w:rsidRDefault="004A312D">
      <w:r>
        <w:fldChar w:fldCharType="begin">
          <w:ffData>
            <w:name w:val="Kryss1"/>
            <w:enabled/>
            <w:calcOnExit w:val="0"/>
            <w:checkBox>
              <w:sizeAuto/>
              <w:default w:val="0"/>
            </w:checkBox>
          </w:ffData>
        </w:fldChar>
      </w:r>
      <w:r>
        <w:instrText xml:space="preserve"> FORMCHECKBOX </w:instrText>
      </w:r>
      <w:r w:rsidR="00893C0E">
        <w:fldChar w:fldCharType="separate"/>
      </w:r>
      <w:r>
        <w:fldChar w:fldCharType="end"/>
      </w:r>
      <w:r w:rsidR="005D3D01">
        <w:t xml:space="preserve"> Floby</w:t>
      </w:r>
      <w:r>
        <w:t xml:space="preserve"> </w:t>
      </w:r>
      <w:r w:rsidR="00596DBC">
        <w:tab/>
      </w:r>
      <w:r>
        <w:fldChar w:fldCharType="begin">
          <w:ffData>
            <w:name w:val="Kryss1"/>
            <w:enabled/>
            <w:calcOnExit w:val="0"/>
            <w:checkBox>
              <w:sizeAuto/>
              <w:default w:val="0"/>
            </w:checkBox>
          </w:ffData>
        </w:fldChar>
      </w:r>
      <w:r>
        <w:instrText xml:space="preserve"> FORMCHECKBOX </w:instrText>
      </w:r>
      <w:r w:rsidR="00893C0E">
        <w:fldChar w:fldCharType="separate"/>
      </w:r>
      <w:r>
        <w:fldChar w:fldCharType="end"/>
      </w:r>
      <w:r>
        <w:t xml:space="preserve"> Stenstorp </w:t>
      </w:r>
    </w:p>
    <w:p w:rsidR="004A312D" w:rsidRDefault="004A312D">
      <w:r>
        <w:fldChar w:fldCharType="begin">
          <w:ffData>
            <w:name w:val="Kryss1"/>
            <w:enabled/>
            <w:calcOnExit w:val="0"/>
            <w:checkBox>
              <w:sizeAuto/>
              <w:default w:val="0"/>
            </w:checkBox>
          </w:ffData>
        </w:fldChar>
      </w:r>
      <w:r>
        <w:instrText xml:space="preserve"> FORMCHECKBOX </w:instrText>
      </w:r>
      <w:r w:rsidR="00893C0E">
        <w:fldChar w:fldCharType="separate"/>
      </w:r>
      <w:r>
        <w:fldChar w:fldCharType="end"/>
      </w:r>
      <w:r w:rsidR="005D3D01">
        <w:t xml:space="preserve"> Karlsborg</w:t>
      </w:r>
      <w:r>
        <w:t xml:space="preserve"> </w:t>
      </w:r>
    </w:p>
    <w:p w:rsidR="004A312D" w:rsidRDefault="0008593D">
      <w:pPr>
        <w:pStyle w:val="Sidhuvud"/>
        <w:framePr w:h="0" w:hSpace="141" w:wrap="around" w:vAnchor="text" w:hAnchor="page" w:x="693" w:y="-1185"/>
        <w:tabs>
          <w:tab w:val="left" w:pos="3828"/>
        </w:tabs>
        <w:ind w:right="-285"/>
        <w:rPr>
          <w:rFonts w:ascii="Arial" w:hAnsi="Arial"/>
          <w:sz w:val="12"/>
        </w:rPr>
      </w:pPr>
      <w:r>
        <w:rPr>
          <w:rFonts w:ascii="Arial" w:hAnsi="Arial"/>
          <w:noProof/>
        </w:rPr>
        <w:drawing>
          <wp:inline distT="0" distB="0" distL="0" distR="0">
            <wp:extent cx="676275" cy="914400"/>
            <wp:effectExtent l="0" t="0" r="0" b="0"/>
            <wp:docPr id="2" name="Bild 1" descr="AOSlogotype 223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Slogotype 223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inline>
        </w:drawing>
      </w:r>
    </w:p>
    <w:p w:rsidR="004A312D" w:rsidRDefault="004A312D">
      <w:r>
        <w:fldChar w:fldCharType="begin">
          <w:ffData>
            <w:name w:val="Kryss1"/>
            <w:enabled/>
            <w:calcOnExit w:val="0"/>
            <w:checkBox>
              <w:sizeAuto/>
              <w:default w:val="0"/>
            </w:checkBox>
          </w:ffData>
        </w:fldChar>
      </w:r>
      <w:r>
        <w:instrText xml:space="preserve"> FORMCHECKBOX </w:instrText>
      </w:r>
      <w:r w:rsidR="00893C0E">
        <w:fldChar w:fldCharType="separate"/>
      </w:r>
      <w:r>
        <w:fldChar w:fldCharType="end"/>
      </w:r>
      <w:r w:rsidR="005D3D01">
        <w:t xml:space="preserve"> </w:t>
      </w:r>
      <w:proofErr w:type="spellStart"/>
      <w:r w:rsidR="005D3D01">
        <w:t>Risängen</w:t>
      </w:r>
      <w:proofErr w:type="spellEnd"/>
      <w:r>
        <w:t xml:space="preserve"> </w:t>
      </w:r>
    </w:p>
    <w:p w:rsidR="004A312D" w:rsidRDefault="00086522">
      <w:pPr>
        <w:pStyle w:val="Rubrik3"/>
      </w:pPr>
      <w:r>
        <w:t xml:space="preserve">Karaktärisering </w:t>
      </w:r>
      <w:r w:rsidR="004A312D">
        <w:t xml:space="preserve">av jord- och schaktmassor samt rena fraktioner från rivningar och renoveringar </w:t>
      </w:r>
    </w:p>
    <w:p w:rsidR="004A312D" w:rsidRDefault="004A312D">
      <w:pPr>
        <w:pStyle w:val="Rubrik2"/>
      </w:pPr>
      <w:r>
        <w:t>Ifylles av leverantör och mottagare</w:t>
      </w:r>
    </w:p>
    <w:p w:rsidR="004A312D" w:rsidRDefault="004A312D"/>
    <w:p w:rsidR="004A312D" w:rsidRPr="002509A1" w:rsidRDefault="002509A1">
      <w:pPr>
        <w:rPr>
          <w:b/>
          <w:sz w:val="22"/>
          <w:szCs w:val="22"/>
        </w:rPr>
      </w:pPr>
      <w:r w:rsidRPr="002509A1">
        <w:rPr>
          <w:b/>
          <w:sz w:val="22"/>
          <w:szCs w:val="22"/>
        </w:rPr>
        <w:t>1. Uppgift om</w:t>
      </w:r>
      <w:r w:rsidR="004A312D" w:rsidRPr="002509A1">
        <w:rPr>
          <w:b/>
          <w:sz w:val="22"/>
          <w:szCs w:val="22"/>
        </w:rPr>
        <w:t xml:space="preserve"> massornas ursprung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8"/>
        <w:gridCol w:w="4524"/>
      </w:tblGrid>
      <w:tr w:rsidR="004A312D">
        <w:tc>
          <w:tcPr>
            <w:tcW w:w="4606" w:type="dxa"/>
          </w:tcPr>
          <w:p w:rsidR="004A312D" w:rsidRDefault="004A312D">
            <w:pPr>
              <w:rPr>
                <w:sz w:val="20"/>
              </w:rPr>
            </w:pPr>
            <w:r>
              <w:rPr>
                <w:sz w:val="20"/>
              </w:rPr>
              <w:t>Kommun, adress/fastighetsbeteckning</w:t>
            </w:r>
          </w:p>
          <w:p w:rsidR="004A312D" w:rsidRDefault="004A312D"/>
        </w:tc>
        <w:tc>
          <w:tcPr>
            <w:tcW w:w="4606" w:type="dxa"/>
          </w:tcPr>
          <w:p w:rsidR="004A312D" w:rsidRDefault="004A312D">
            <w:pPr>
              <w:rPr>
                <w:sz w:val="20"/>
              </w:rPr>
            </w:pPr>
            <w:r>
              <w:rPr>
                <w:sz w:val="20"/>
              </w:rPr>
              <w:t>Fastighetsägare</w:t>
            </w:r>
          </w:p>
          <w:p w:rsidR="004A312D" w:rsidRDefault="004A312D"/>
        </w:tc>
      </w:tr>
      <w:tr w:rsidR="004A312D">
        <w:tc>
          <w:tcPr>
            <w:tcW w:w="4606" w:type="dxa"/>
          </w:tcPr>
          <w:p w:rsidR="004A312D" w:rsidRDefault="004A312D">
            <w:pPr>
              <w:rPr>
                <w:sz w:val="20"/>
              </w:rPr>
            </w:pPr>
            <w:r>
              <w:rPr>
                <w:sz w:val="20"/>
              </w:rPr>
              <w:t>Nuvarande fastighetsanvändning</w:t>
            </w:r>
          </w:p>
        </w:tc>
        <w:tc>
          <w:tcPr>
            <w:tcW w:w="4606" w:type="dxa"/>
          </w:tcPr>
          <w:p w:rsidR="004A312D" w:rsidRDefault="004A312D">
            <w:pPr>
              <w:rPr>
                <w:sz w:val="20"/>
              </w:rPr>
            </w:pPr>
            <w:r>
              <w:rPr>
                <w:sz w:val="20"/>
              </w:rPr>
              <w:t>Ev. tidigare fastighetsanvändning</w:t>
            </w:r>
          </w:p>
          <w:p w:rsidR="004A312D" w:rsidRDefault="004A312D"/>
        </w:tc>
      </w:tr>
      <w:tr w:rsidR="004A312D">
        <w:trPr>
          <w:cantSplit/>
        </w:trPr>
        <w:tc>
          <w:tcPr>
            <w:tcW w:w="9212" w:type="dxa"/>
            <w:gridSpan w:val="2"/>
          </w:tcPr>
          <w:p w:rsidR="004A312D" w:rsidRDefault="004A312D">
            <w:pPr>
              <w:rPr>
                <w:sz w:val="20"/>
              </w:rPr>
            </w:pPr>
            <w:r>
              <w:rPr>
                <w:sz w:val="20"/>
              </w:rPr>
              <w:t>Orsak till schaktning eller bortförsel av massor</w:t>
            </w:r>
          </w:p>
          <w:p w:rsidR="004A312D" w:rsidRDefault="004A312D"/>
        </w:tc>
      </w:tr>
    </w:tbl>
    <w:p w:rsidR="004A312D" w:rsidRDefault="004A312D"/>
    <w:p w:rsidR="004A312D" w:rsidRPr="002509A1" w:rsidRDefault="004A312D">
      <w:pPr>
        <w:rPr>
          <w:b/>
          <w:sz w:val="22"/>
          <w:szCs w:val="22"/>
        </w:rPr>
      </w:pPr>
      <w:r w:rsidRPr="002509A1">
        <w:rPr>
          <w:b/>
          <w:sz w:val="22"/>
          <w:szCs w:val="22"/>
        </w:rPr>
        <w:t>2. Uppgift om huvudman/transportör och mängd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5"/>
        <w:gridCol w:w="4537"/>
      </w:tblGrid>
      <w:tr w:rsidR="004A312D">
        <w:tc>
          <w:tcPr>
            <w:tcW w:w="4606" w:type="dxa"/>
          </w:tcPr>
          <w:p w:rsidR="004A312D" w:rsidRDefault="004A312D">
            <w:r>
              <w:rPr>
                <w:sz w:val="20"/>
              </w:rPr>
              <w:t>Huvudman (avfallslämnare)</w:t>
            </w:r>
          </w:p>
          <w:p w:rsidR="004A312D" w:rsidRDefault="004A312D"/>
        </w:tc>
        <w:tc>
          <w:tcPr>
            <w:tcW w:w="4606" w:type="dxa"/>
          </w:tcPr>
          <w:p w:rsidR="004A312D" w:rsidRDefault="004A312D">
            <w:pPr>
              <w:rPr>
                <w:sz w:val="20"/>
              </w:rPr>
            </w:pPr>
            <w:r>
              <w:rPr>
                <w:sz w:val="20"/>
              </w:rPr>
              <w:t>Organisationsnummer</w:t>
            </w:r>
          </w:p>
          <w:p w:rsidR="004A312D" w:rsidRDefault="004A312D"/>
        </w:tc>
      </w:tr>
      <w:tr w:rsidR="004A312D">
        <w:trPr>
          <w:cantSplit/>
        </w:trPr>
        <w:tc>
          <w:tcPr>
            <w:tcW w:w="4606" w:type="dxa"/>
          </w:tcPr>
          <w:p w:rsidR="004A312D" w:rsidRDefault="004A312D">
            <w:pPr>
              <w:rPr>
                <w:sz w:val="20"/>
              </w:rPr>
            </w:pPr>
            <w:r>
              <w:rPr>
                <w:sz w:val="20"/>
              </w:rPr>
              <w:t>Adress</w:t>
            </w:r>
          </w:p>
          <w:p w:rsidR="004A312D" w:rsidRDefault="004A312D"/>
        </w:tc>
        <w:tc>
          <w:tcPr>
            <w:tcW w:w="4606" w:type="dxa"/>
          </w:tcPr>
          <w:p w:rsidR="004A312D" w:rsidRDefault="004A312D">
            <w:pPr>
              <w:pStyle w:val="Sidhuvud"/>
            </w:pPr>
            <w:r>
              <w:t>Postnummer och ort</w:t>
            </w:r>
          </w:p>
        </w:tc>
      </w:tr>
      <w:tr w:rsidR="004A312D">
        <w:trPr>
          <w:cantSplit/>
        </w:trPr>
        <w:tc>
          <w:tcPr>
            <w:tcW w:w="4606" w:type="dxa"/>
          </w:tcPr>
          <w:p w:rsidR="004A312D" w:rsidRDefault="004A312D">
            <w:pPr>
              <w:rPr>
                <w:sz w:val="20"/>
              </w:rPr>
            </w:pPr>
            <w:r>
              <w:rPr>
                <w:sz w:val="20"/>
              </w:rPr>
              <w:t>Kontaktperson</w:t>
            </w:r>
          </w:p>
          <w:p w:rsidR="004A312D" w:rsidRDefault="004A312D"/>
        </w:tc>
        <w:tc>
          <w:tcPr>
            <w:tcW w:w="4606" w:type="dxa"/>
          </w:tcPr>
          <w:p w:rsidR="004A312D" w:rsidRDefault="004A312D">
            <w:pPr>
              <w:rPr>
                <w:sz w:val="20"/>
              </w:rPr>
            </w:pPr>
            <w:r>
              <w:rPr>
                <w:sz w:val="20"/>
              </w:rPr>
              <w:t>Telefon/mobiltelefon</w:t>
            </w:r>
          </w:p>
          <w:p w:rsidR="004A312D" w:rsidRDefault="004A312D"/>
        </w:tc>
      </w:tr>
    </w:tbl>
    <w:p w:rsidR="004A312D" w:rsidRDefault="004A312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9"/>
        <w:gridCol w:w="4523"/>
      </w:tblGrid>
      <w:tr w:rsidR="004A312D">
        <w:tc>
          <w:tcPr>
            <w:tcW w:w="4606" w:type="dxa"/>
          </w:tcPr>
          <w:p w:rsidR="004A312D" w:rsidRDefault="004A312D">
            <w:r>
              <w:rPr>
                <w:sz w:val="20"/>
              </w:rPr>
              <w:t>Transportör (Företag/Namn)</w:t>
            </w:r>
          </w:p>
          <w:p w:rsidR="004A312D" w:rsidRDefault="004A312D"/>
        </w:tc>
        <w:tc>
          <w:tcPr>
            <w:tcW w:w="4606" w:type="dxa"/>
          </w:tcPr>
          <w:p w:rsidR="004A312D" w:rsidRDefault="004A312D">
            <w:pPr>
              <w:rPr>
                <w:sz w:val="20"/>
              </w:rPr>
            </w:pPr>
            <w:r>
              <w:rPr>
                <w:sz w:val="20"/>
              </w:rPr>
              <w:t>Bil nr</w:t>
            </w:r>
          </w:p>
          <w:p w:rsidR="004A312D" w:rsidRDefault="004A312D"/>
        </w:tc>
      </w:tr>
      <w:tr w:rsidR="004A312D">
        <w:trPr>
          <w:cantSplit/>
        </w:trPr>
        <w:tc>
          <w:tcPr>
            <w:tcW w:w="4606" w:type="dxa"/>
          </w:tcPr>
          <w:p w:rsidR="004A312D" w:rsidRDefault="004A312D">
            <w:pPr>
              <w:rPr>
                <w:sz w:val="20"/>
              </w:rPr>
            </w:pPr>
            <w:r>
              <w:rPr>
                <w:sz w:val="20"/>
              </w:rPr>
              <w:t>Antal lass</w:t>
            </w:r>
          </w:p>
          <w:p w:rsidR="004A312D" w:rsidRDefault="004A312D"/>
        </w:tc>
        <w:tc>
          <w:tcPr>
            <w:tcW w:w="4606" w:type="dxa"/>
          </w:tcPr>
          <w:p w:rsidR="004A312D" w:rsidRDefault="004A312D">
            <w:pPr>
              <w:pStyle w:val="Sidhuvud"/>
            </w:pPr>
            <w:r>
              <w:t>Mängd (ton)</w:t>
            </w:r>
          </w:p>
        </w:tc>
      </w:tr>
    </w:tbl>
    <w:p w:rsidR="004A312D" w:rsidRPr="002509A1" w:rsidRDefault="004A312D">
      <w:pPr>
        <w:pStyle w:val="Rubrik3"/>
        <w:rPr>
          <w:rFonts w:ascii="Times New Roman" w:hAnsi="Times New Roman"/>
          <w:sz w:val="22"/>
          <w:szCs w:val="22"/>
        </w:rPr>
      </w:pPr>
      <w:r w:rsidRPr="002509A1">
        <w:rPr>
          <w:rFonts w:ascii="Times New Roman" w:hAnsi="Times New Roman" w:cs="Times New Roman"/>
          <w:bCs w:val="0"/>
          <w:sz w:val="22"/>
          <w:szCs w:val="22"/>
        </w:rPr>
        <w:t>3. Karaktärisering av jord- och schaktmassor (Kryssa för rätt alternativ</w:t>
      </w:r>
      <w:r w:rsidRPr="002509A1">
        <w:rPr>
          <w:bCs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92"/>
        <w:gridCol w:w="1570"/>
      </w:tblGrid>
      <w:tr w:rsidR="004A312D">
        <w:trPr>
          <w:cantSplit/>
        </w:trPr>
        <w:tc>
          <w:tcPr>
            <w:tcW w:w="7630" w:type="dxa"/>
          </w:tcPr>
          <w:p w:rsidR="004A312D" w:rsidRDefault="004A312D">
            <w:pPr>
              <w:pStyle w:val="Default"/>
              <w:rPr>
                <w:rFonts w:ascii="Times New Roman" w:hAnsi="Times New Roman"/>
                <w:sz w:val="20"/>
              </w:rPr>
            </w:pPr>
            <w:r>
              <w:rPr>
                <w:sz w:val="20"/>
              </w:rPr>
              <w:t xml:space="preserve">a) Typ av massor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Morän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w:t>
            </w:r>
            <w:proofErr w:type="spellStart"/>
            <w:r>
              <w:rPr>
                <w:sz w:val="20"/>
              </w:rPr>
              <w:t>Silt</w:t>
            </w:r>
            <w:proofErr w:type="spellEnd"/>
            <w:r>
              <w:rPr>
                <w:sz w:val="20"/>
              </w:rPr>
              <w:t xml:space="preserve">, lera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Sand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Makadam, grus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Fyllnadsmassor (blandade massor)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Matjord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Annat:     </w:t>
            </w:r>
          </w:p>
        </w:tc>
        <w:tc>
          <w:tcPr>
            <w:tcW w:w="1582" w:type="dxa"/>
          </w:tcPr>
          <w:p w:rsidR="004A312D" w:rsidRDefault="004A312D">
            <w:pPr>
              <w:pStyle w:val="Default"/>
              <w:rPr>
                <w:sz w:val="20"/>
              </w:rPr>
            </w:pPr>
            <w:r>
              <w:rPr>
                <w:sz w:val="20"/>
              </w:rPr>
              <w:t>Avfallskod:</w:t>
            </w:r>
          </w:p>
          <w:p w:rsidR="004A312D" w:rsidRDefault="004A312D">
            <w:pPr>
              <w:pStyle w:val="Default"/>
              <w:rPr>
                <w:sz w:val="20"/>
              </w:rPr>
            </w:pPr>
            <w:r>
              <w:t>17 05 04</w:t>
            </w:r>
          </w:p>
        </w:tc>
      </w:tr>
      <w:tr w:rsidR="004A312D">
        <w:trPr>
          <w:cantSplit/>
        </w:trPr>
        <w:tc>
          <w:tcPr>
            <w:tcW w:w="7630" w:type="dxa"/>
          </w:tcPr>
          <w:p w:rsidR="004A312D" w:rsidRDefault="004A312D" w:rsidP="007D2CAA">
            <w:pPr>
              <w:pStyle w:val="Default"/>
              <w:rPr>
                <w:rFonts w:ascii="Times New Roman" w:hAnsi="Times New Roman"/>
              </w:rPr>
            </w:pPr>
            <w:r>
              <w:rPr>
                <w:rFonts w:ascii="Times New Roman" w:hAnsi="Times New Roman"/>
                <w:sz w:val="20"/>
              </w:rPr>
              <w:t>b) Kommer massorna från en fastighet där industriverksamhet eller saneringsarbeten förekommit, eller där det historiskt s</w:t>
            </w:r>
            <w:r w:rsidR="007D2CAA">
              <w:rPr>
                <w:rFonts w:ascii="Times New Roman" w:hAnsi="Times New Roman"/>
                <w:sz w:val="20"/>
              </w:rPr>
              <w:t>ett</w:t>
            </w:r>
            <w:r>
              <w:rPr>
                <w:rFonts w:ascii="Times New Roman" w:hAnsi="Times New Roman"/>
                <w:sz w:val="20"/>
              </w:rPr>
              <w:t xml:space="preserve"> förekommit någon form av utsläpp? </w:t>
            </w:r>
          </w:p>
        </w:tc>
        <w:tc>
          <w:tcPr>
            <w:tcW w:w="1582" w:type="dxa"/>
          </w:tcPr>
          <w:p w:rsidR="004A312D" w:rsidRDefault="004A312D">
            <w:pPr>
              <w:pStyle w:val="Default"/>
              <w:rPr>
                <w:rFonts w:ascii="Times New Roman" w:hAnsi="Times New Roman"/>
                <w:sz w:val="20"/>
              </w:rPr>
            </w:pP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Ja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Nej</w:t>
            </w:r>
          </w:p>
        </w:tc>
      </w:tr>
      <w:tr w:rsidR="004A312D">
        <w:trPr>
          <w:cantSplit/>
        </w:trPr>
        <w:tc>
          <w:tcPr>
            <w:tcW w:w="7630" w:type="dxa"/>
          </w:tcPr>
          <w:p w:rsidR="004A312D" w:rsidRDefault="004A312D">
            <w:pPr>
              <w:pStyle w:val="Default"/>
              <w:rPr>
                <w:rFonts w:ascii="Times New Roman" w:hAnsi="Times New Roman"/>
                <w:sz w:val="20"/>
              </w:rPr>
            </w:pPr>
            <w:r>
              <w:rPr>
                <w:rFonts w:ascii="Times New Roman" w:hAnsi="Times New Roman"/>
                <w:sz w:val="20"/>
              </w:rPr>
              <w:t>c) Finns det eller har det funnits avfallsupplag, kemikalieupplag, cisterner/tankar, oljeavskiljare eller ledningar i mark som kan ha förorenat mark och grundvatten?</w:t>
            </w:r>
          </w:p>
        </w:tc>
        <w:tc>
          <w:tcPr>
            <w:tcW w:w="1582" w:type="dxa"/>
          </w:tcPr>
          <w:p w:rsidR="004A312D" w:rsidRDefault="004A312D">
            <w:pPr>
              <w:pStyle w:val="Default"/>
              <w:rPr>
                <w:sz w:val="20"/>
                <w:lang w:val="fi-FI"/>
              </w:rPr>
            </w:pPr>
            <w:r>
              <w:rPr>
                <w:sz w:val="20"/>
              </w:rPr>
              <w:fldChar w:fldCharType="begin">
                <w:ffData>
                  <w:name w:val="Kryss1"/>
                  <w:enabled/>
                  <w:calcOnExit w:val="0"/>
                  <w:checkBox>
                    <w:sizeAuto/>
                    <w:default w:val="0"/>
                  </w:checkBox>
                </w:ffData>
              </w:fldChar>
            </w:r>
            <w:r>
              <w:rPr>
                <w:sz w:val="20"/>
                <w:lang w:val="fi-FI"/>
              </w:rPr>
              <w:instrText xml:space="preserve"> FORMCHECKBOX </w:instrText>
            </w:r>
            <w:r w:rsidR="00893C0E">
              <w:rPr>
                <w:sz w:val="20"/>
              </w:rPr>
            </w:r>
            <w:r w:rsidR="00893C0E">
              <w:rPr>
                <w:sz w:val="20"/>
              </w:rPr>
              <w:fldChar w:fldCharType="separate"/>
            </w:r>
            <w:r>
              <w:rPr>
                <w:sz w:val="20"/>
              </w:rPr>
              <w:fldChar w:fldCharType="end"/>
            </w:r>
            <w:r>
              <w:rPr>
                <w:sz w:val="20"/>
                <w:lang w:val="fi-FI"/>
              </w:rPr>
              <w:t xml:space="preserve">  Ja  </w:t>
            </w:r>
            <w:r>
              <w:rPr>
                <w:sz w:val="20"/>
              </w:rPr>
              <w:fldChar w:fldCharType="begin">
                <w:ffData>
                  <w:name w:val="Kryss1"/>
                  <w:enabled/>
                  <w:calcOnExit w:val="0"/>
                  <w:checkBox>
                    <w:sizeAuto/>
                    <w:default w:val="0"/>
                  </w:checkBox>
                </w:ffData>
              </w:fldChar>
            </w:r>
            <w:r>
              <w:rPr>
                <w:sz w:val="20"/>
                <w:lang w:val="fi-FI"/>
              </w:rPr>
              <w:instrText xml:space="preserve"> FORMCHECKBOX </w:instrText>
            </w:r>
            <w:r w:rsidR="00893C0E">
              <w:rPr>
                <w:sz w:val="20"/>
              </w:rPr>
            </w:r>
            <w:r w:rsidR="00893C0E">
              <w:rPr>
                <w:sz w:val="20"/>
              </w:rPr>
              <w:fldChar w:fldCharType="separate"/>
            </w:r>
            <w:r>
              <w:rPr>
                <w:sz w:val="20"/>
              </w:rPr>
              <w:fldChar w:fldCharType="end"/>
            </w:r>
            <w:r>
              <w:rPr>
                <w:sz w:val="20"/>
                <w:lang w:val="fi-FI"/>
              </w:rPr>
              <w:t xml:space="preserve"> </w:t>
            </w:r>
            <w:proofErr w:type="spellStart"/>
            <w:r>
              <w:rPr>
                <w:sz w:val="20"/>
                <w:lang w:val="fi-FI"/>
              </w:rPr>
              <w:t>Nej</w:t>
            </w:r>
            <w:proofErr w:type="spellEnd"/>
          </w:p>
        </w:tc>
      </w:tr>
      <w:tr w:rsidR="004A312D">
        <w:trPr>
          <w:cantSplit/>
        </w:trPr>
        <w:tc>
          <w:tcPr>
            <w:tcW w:w="7630" w:type="dxa"/>
          </w:tcPr>
          <w:p w:rsidR="004A312D" w:rsidRDefault="004A312D">
            <w:pPr>
              <w:pStyle w:val="Default"/>
              <w:rPr>
                <w:rFonts w:ascii="Times New Roman" w:hAnsi="Times New Roman"/>
                <w:sz w:val="20"/>
              </w:rPr>
            </w:pPr>
            <w:r>
              <w:rPr>
                <w:rFonts w:ascii="Times New Roman" w:hAnsi="Times New Roman"/>
                <w:sz w:val="20"/>
              </w:rPr>
              <w:t>d) Har massorna avvikande lukt och färg?</w:t>
            </w:r>
          </w:p>
        </w:tc>
        <w:tc>
          <w:tcPr>
            <w:tcW w:w="1582" w:type="dxa"/>
          </w:tcPr>
          <w:p w:rsidR="004A312D" w:rsidRDefault="004A312D">
            <w:pPr>
              <w:pStyle w:val="Default"/>
              <w:rPr>
                <w:sz w:val="20"/>
                <w:lang w:val="fi-FI"/>
              </w:rPr>
            </w:pPr>
            <w:r>
              <w:rPr>
                <w:sz w:val="20"/>
              </w:rPr>
              <w:fldChar w:fldCharType="begin">
                <w:ffData>
                  <w:name w:val="Kryss1"/>
                  <w:enabled/>
                  <w:calcOnExit w:val="0"/>
                  <w:checkBox>
                    <w:sizeAuto/>
                    <w:default w:val="0"/>
                  </w:checkBox>
                </w:ffData>
              </w:fldChar>
            </w:r>
            <w:r>
              <w:rPr>
                <w:sz w:val="20"/>
                <w:lang w:val="fi-FI"/>
              </w:rPr>
              <w:instrText xml:space="preserve"> FORMCHECKBOX </w:instrText>
            </w:r>
            <w:r w:rsidR="00893C0E">
              <w:rPr>
                <w:sz w:val="20"/>
              </w:rPr>
            </w:r>
            <w:r w:rsidR="00893C0E">
              <w:rPr>
                <w:sz w:val="20"/>
              </w:rPr>
              <w:fldChar w:fldCharType="separate"/>
            </w:r>
            <w:r>
              <w:rPr>
                <w:sz w:val="20"/>
              </w:rPr>
              <w:fldChar w:fldCharType="end"/>
            </w:r>
            <w:r>
              <w:rPr>
                <w:sz w:val="20"/>
                <w:lang w:val="fi-FI"/>
              </w:rPr>
              <w:t xml:space="preserve">  Ja  </w:t>
            </w:r>
            <w:r>
              <w:rPr>
                <w:sz w:val="20"/>
              </w:rPr>
              <w:fldChar w:fldCharType="begin">
                <w:ffData>
                  <w:name w:val="Kryss1"/>
                  <w:enabled/>
                  <w:calcOnExit w:val="0"/>
                  <w:checkBox>
                    <w:sizeAuto/>
                    <w:default w:val="0"/>
                  </w:checkBox>
                </w:ffData>
              </w:fldChar>
            </w:r>
            <w:r>
              <w:rPr>
                <w:sz w:val="20"/>
                <w:lang w:val="fi-FI"/>
              </w:rPr>
              <w:instrText xml:space="preserve"> FORMCHECKBOX </w:instrText>
            </w:r>
            <w:r w:rsidR="00893C0E">
              <w:rPr>
                <w:sz w:val="20"/>
              </w:rPr>
            </w:r>
            <w:r w:rsidR="00893C0E">
              <w:rPr>
                <w:sz w:val="20"/>
              </w:rPr>
              <w:fldChar w:fldCharType="separate"/>
            </w:r>
            <w:r>
              <w:rPr>
                <w:sz w:val="20"/>
              </w:rPr>
              <w:fldChar w:fldCharType="end"/>
            </w:r>
            <w:r>
              <w:rPr>
                <w:sz w:val="20"/>
                <w:lang w:val="fi-FI"/>
              </w:rPr>
              <w:t xml:space="preserve"> </w:t>
            </w:r>
            <w:proofErr w:type="spellStart"/>
            <w:r>
              <w:rPr>
                <w:sz w:val="20"/>
                <w:lang w:val="fi-FI"/>
              </w:rPr>
              <w:t>Nej</w:t>
            </w:r>
            <w:proofErr w:type="spellEnd"/>
          </w:p>
        </w:tc>
      </w:tr>
      <w:tr w:rsidR="004A312D">
        <w:trPr>
          <w:cantSplit/>
        </w:trPr>
        <w:tc>
          <w:tcPr>
            <w:tcW w:w="7630" w:type="dxa"/>
          </w:tcPr>
          <w:p w:rsidR="004A312D" w:rsidRDefault="004A312D" w:rsidP="00086522">
            <w:pPr>
              <w:pStyle w:val="Default"/>
              <w:rPr>
                <w:rFonts w:ascii="Times New Roman" w:hAnsi="Times New Roman"/>
                <w:sz w:val="20"/>
              </w:rPr>
            </w:pPr>
            <w:r>
              <w:rPr>
                <w:rFonts w:ascii="Times New Roman" w:hAnsi="Times New Roman"/>
                <w:sz w:val="20"/>
              </w:rPr>
              <w:t>e) Har massorna uppstått vid schaktning av bangård</w:t>
            </w:r>
            <w:r>
              <w:rPr>
                <w:sz w:val="20"/>
              </w:rPr>
              <w:t xml:space="preserve">, banvallar eller </w:t>
            </w:r>
            <w:r>
              <w:rPr>
                <w:rFonts w:ascii="Times New Roman" w:hAnsi="Times New Roman"/>
                <w:sz w:val="20"/>
              </w:rPr>
              <w:t xml:space="preserve">vägbank vid väg med trafikintensitet </w:t>
            </w:r>
            <w:r w:rsidR="00086522">
              <w:rPr>
                <w:rFonts w:ascii="Times New Roman" w:hAnsi="Times New Roman"/>
                <w:sz w:val="20"/>
              </w:rPr>
              <w:t>med</w:t>
            </w:r>
            <w:r w:rsidR="00086522" w:rsidRPr="00086522">
              <w:rPr>
                <w:sz w:val="20"/>
                <w:szCs w:val="20"/>
              </w:rPr>
              <w:t xml:space="preserve"> </w:t>
            </w:r>
            <w:proofErr w:type="gramStart"/>
            <w:r w:rsidR="00086522" w:rsidRPr="00086522">
              <w:rPr>
                <w:rFonts w:ascii="Times New Roman" w:hAnsi="Times New Roman"/>
                <w:sz w:val="20"/>
                <w:szCs w:val="20"/>
              </w:rPr>
              <w:t>årsmedeldygnstrafik &gt;</w:t>
            </w:r>
            <w:proofErr w:type="gramEnd"/>
            <w:r w:rsidR="00086522" w:rsidRPr="00086522">
              <w:rPr>
                <w:rFonts w:ascii="Times New Roman" w:hAnsi="Times New Roman"/>
                <w:sz w:val="20"/>
                <w:szCs w:val="20"/>
              </w:rPr>
              <w:t xml:space="preserve"> </w:t>
            </w:r>
            <w:r w:rsidRPr="00086522">
              <w:rPr>
                <w:rFonts w:ascii="Times New Roman" w:hAnsi="Times New Roman"/>
                <w:sz w:val="20"/>
                <w:szCs w:val="20"/>
              </w:rPr>
              <w:t>10 000 fordon/dygn?</w:t>
            </w:r>
            <w:r>
              <w:rPr>
                <w:sz w:val="22"/>
                <w:szCs w:val="22"/>
              </w:rPr>
              <w:t xml:space="preserve"> </w:t>
            </w:r>
          </w:p>
        </w:tc>
        <w:tc>
          <w:tcPr>
            <w:tcW w:w="1582" w:type="dxa"/>
          </w:tcPr>
          <w:p w:rsidR="004A312D" w:rsidRDefault="004A312D">
            <w:pPr>
              <w:pStyle w:val="Default"/>
              <w:rPr>
                <w:sz w:val="20"/>
                <w:lang w:val="fi-FI"/>
              </w:rPr>
            </w:pPr>
            <w:r>
              <w:rPr>
                <w:sz w:val="20"/>
              </w:rPr>
              <w:fldChar w:fldCharType="begin">
                <w:ffData>
                  <w:name w:val="Kryss1"/>
                  <w:enabled/>
                  <w:calcOnExit w:val="0"/>
                  <w:checkBox>
                    <w:sizeAuto/>
                    <w:default w:val="0"/>
                  </w:checkBox>
                </w:ffData>
              </w:fldChar>
            </w:r>
            <w:r>
              <w:rPr>
                <w:sz w:val="20"/>
                <w:lang w:val="fi-FI"/>
              </w:rPr>
              <w:instrText xml:space="preserve"> FORMCHECKBOX </w:instrText>
            </w:r>
            <w:r w:rsidR="00893C0E">
              <w:rPr>
                <w:sz w:val="20"/>
              </w:rPr>
            </w:r>
            <w:r w:rsidR="00893C0E">
              <w:rPr>
                <w:sz w:val="20"/>
              </w:rPr>
              <w:fldChar w:fldCharType="separate"/>
            </w:r>
            <w:r>
              <w:rPr>
                <w:sz w:val="20"/>
              </w:rPr>
              <w:fldChar w:fldCharType="end"/>
            </w:r>
            <w:r>
              <w:rPr>
                <w:sz w:val="20"/>
                <w:lang w:val="fi-FI"/>
              </w:rPr>
              <w:t xml:space="preserve">  Ja  </w:t>
            </w:r>
            <w:r>
              <w:rPr>
                <w:sz w:val="20"/>
              </w:rPr>
              <w:fldChar w:fldCharType="begin">
                <w:ffData>
                  <w:name w:val="Kryss1"/>
                  <w:enabled/>
                  <w:calcOnExit w:val="0"/>
                  <w:checkBox>
                    <w:sizeAuto/>
                    <w:default w:val="0"/>
                  </w:checkBox>
                </w:ffData>
              </w:fldChar>
            </w:r>
            <w:r>
              <w:rPr>
                <w:sz w:val="20"/>
                <w:lang w:val="fi-FI"/>
              </w:rPr>
              <w:instrText xml:space="preserve"> FORMCHECKBOX </w:instrText>
            </w:r>
            <w:r w:rsidR="00893C0E">
              <w:rPr>
                <w:sz w:val="20"/>
              </w:rPr>
            </w:r>
            <w:r w:rsidR="00893C0E">
              <w:rPr>
                <w:sz w:val="20"/>
              </w:rPr>
              <w:fldChar w:fldCharType="separate"/>
            </w:r>
            <w:r>
              <w:rPr>
                <w:sz w:val="20"/>
              </w:rPr>
              <w:fldChar w:fldCharType="end"/>
            </w:r>
            <w:r>
              <w:rPr>
                <w:sz w:val="20"/>
                <w:lang w:val="fi-FI"/>
              </w:rPr>
              <w:t xml:space="preserve"> </w:t>
            </w:r>
            <w:proofErr w:type="spellStart"/>
            <w:r>
              <w:rPr>
                <w:sz w:val="20"/>
                <w:lang w:val="fi-FI"/>
              </w:rPr>
              <w:t>Nej</w:t>
            </w:r>
            <w:proofErr w:type="spellEnd"/>
          </w:p>
        </w:tc>
      </w:tr>
      <w:tr w:rsidR="004A312D">
        <w:trPr>
          <w:cantSplit/>
        </w:trPr>
        <w:tc>
          <w:tcPr>
            <w:tcW w:w="7630" w:type="dxa"/>
          </w:tcPr>
          <w:p w:rsidR="004A312D" w:rsidRDefault="004A312D">
            <w:pPr>
              <w:pStyle w:val="Default"/>
              <w:rPr>
                <w:rFonts w:ascii="Times New Roman" w:hAnsi="Times New Roman"/>
                <w:sz w:val="20"/>
              </w:rPr>
            </w:pPr>
            <w:r>
              <w:rPr>
                <w:rFonts w:ascii="Times New Roman" w:hAnsi="Times New Roman"/>
                <w:sz w:val="20"/>
              </w:rPr>
              <w:t>f) Har tankning av petroleumprodukter skett på platsen?</w:t>
            </w:r>
          </w:p>
        </w:tc>
        <w:tc>
          <w:tcPr>
            <w:tcW w:w="1582" w:type="dxa"/>
          </w:tcPr>
          <w:p w:rsidR="004A312D" w:rsidRDefault="004A312D">
            <w:pPr>
              <w:pStyle w:val="Default"/>
              <w:rPr>
                <w:sz w:val="20"/>
                <w:lang w:val="fi-FI"/>
              </w:rPr>
            </w:pPr>
            <w:r>
              <w:rPr>
                <w:sz w:val="20"/>
              </w:rPr>
              <w:fldChar w:fldCharType="begin">
                <w:ffData>
                  <w:name w:val="Kryss1"/>
                  <w:enabled/>
                  <w:calcOnExit w:val="0"/>
                  <w:checkBox>
                    <w:sizeAuto/>
                    <w:default w:val="0"/>
                  </w:checkBox>
                </w:ffData>
              </w:fldChar>
            </w:r>
            <w:r>
              <w:rPr>
                <w:sz w:val="20"/>
                <w:lang w:val="fi-FI"/>
              </w:rPr>
              <w:instrText xml:space="preserve"> FORMCHECKBOX </w:instrText>
            </w:r>
            <w:r w:rsidR="00893C0E">
              <w:rPr>
                <w:sz w:val="20"/>
              </w:rPr>
            </w:r>
            <w:r w:rsidR="00893C0E">
              <w:rPr>
                <w:sz w:val="20"/>
              </w:rPr>
              <w:fldChar w:fldCharType="separate"/>
            </w:r>
            <w:r>
              <w:rPr>
                <w:sz w:val="20"/>
              </w:rPr>
              <w:fldChar w:fldCharType="end"/>
            </w:r>
            <w:r>
              <w:rPr>
                <w:sz w:val="20"/>
                <w:lang w:val="fi-FI"/>
              </w:rPr>
              <w:t xml:space="preserve">  Ja  </w:t>
            </w:r>
            <w:r>
              <w:rPr>
                <w:sz w:val="20"/>
              </w:rPr>
              <w:fldChar w:fldCharType="begin">
                <w:ffData>
                  <w:name w:val="Kryss1"/>
                  <w:enabled/>
                  <w:calcOnExit w:val="0"/>
                  <w:checkBox>
                    <w:sizeAuto/>
                    <w:default w:val="0"/>
                  </w:checkBox>
                </w:ffData>
              </w:fldChar>
            </w:r>
            <w:r>
              <w:rPr>
                <w:sz w:val="20"/>
                <w:lang w:val="fi-FI"/>
              </w:rPr>
              <w:instrText xml:space="preserve"> FORMCHECKBOX </w:instrText>
            </w:r>
            <w:r w:rsidR="00893C0E">
              <w:rPr>
                <w:sz w:val="20"/>
              </w:rPr>
            </w:r>
            <w:r w:rsidR="00893C0E">
              <w:rPr>
                <w:sz w:val="20"/>
              </w:rPr>
              <w:fldChar w:fldCharType="separate"/>
            </w:r>
            <w:r>
              <w:rPr>
                <w:sz w:val="20"/>
              </w:rPr>
              <w:fldChar w:fldCharType="end"/>
            </w:r>
            <w:r>
              <w:rPr>
                <w:sz w:val="20"/>
                <w:lang w:val="fi-FI"/>
              </w:rPr>
              <w:t xml:space="preserve"> </w:t>
            </w:r>
            <w:proofErr w:type="spellStart"/>
            <w:r>
              <w:rPr>
                <w:sz w:val="20"/>
                <w:lang w:val="fi-FI"/>
              </w:rPr>
              <w:t>Nej</w:t>
            </w:r>
            <w:proofErr w:type="spellEnd"/>
          </w:p>
        </w:tc>
      </w:tr>
      <w:tr w:rsidR="004A312D">
        <w:trPr>
          <w:cantSplit/>
        </w:trPr>
        <w:tc>
          <w:tcPr>
            <w:tcW w:w="7630" w:type="dxa"/>
          </w:tcPr>
          <w:p w:rsidR="004A312D" w:rsidRDefault="004A312D">
            <w:pPr>
              <w:pStyle w:val="Default"/>
              <w:rPr>
                <w:rFonts w:ascii="Times New Roman" w:hAnsi="Times New Roman"/>
                <w:sz w:val="20"/>
              </w:rPr>
            </w:pPr>
            <w:r>
              <w:rPr>
                <w:rFonts w:ascii="Times New Roman" w:hAnsi="Times New Roman"/>
                <w:sz w:val="20"/>
              </w:rPr>
              <w:t>h) Har några olyckor inträffat på fastigheten ex spill, brand, explosion?</w:t>
            </w:r>
          </w:p>
        </w:tc>
        <w:tc>
          <w:tcPr>
            <w:tcW w:w="1582" w:type="dxa"/>
          </w:tcPr>
          <w:p w:rsidR="004A312D" w:rsidRDefault="004A312D">
            <w:pPr>
              <w:pStyle w:val="Default"/>
              <w:rPr>
                <w:sz w:val="20"/>
                <w:lang w:val="fi-FI"/>
              </w:rPr>
            </w:pPr>
            <w:r>
              <w:rPr>
                <w:sz w:val="20"/>
              </w:rPr>
              <w:fldChar w:fldCharType="begin">
                <w:ffData>
                  <w:name w:val="Kryss1"/>
                  <w:enabled/>
                  <w:calcOnExit w:val="0"/>
                  <w:checkBox>
                    <w:sizeAuto/>
                    <w:default w:val="0"/>
                  </w:checkBox>
                </w:ffData>
              </w:fldChar>
            </w:r>
            <w:r>
              <w:rPr>
                <w:sz w:val="20"/>
                <w:lang w:val="fi-FI"/>
              </w:rPr>
              <w:instrText xml:space="preserve"> FORMCHECKBOX </w:instrText>
            </w:r>
            <w:r w:rsidR="00893C0E">
              <w:rPr>
                <w:sz w:val="20"/>
              </w:rPr>
            </w:r>
            <w:r w:rsidR="00893C0E">
              <w:rPr>
                <w:sz w:val="20"/>
              </w:rPr>
              <w:fldChar w:fldCharType="separate"/>
            </w:r>
            <w:r>
              <w:rPr>
                <w:sz w:val="20"/>
              </w:rPr>
              <w:fldChar w:fldCharType="end"/>
            </w:r>
            <w:r>
              <w:rPr>
                <w:sz w:val="20"/>
                <w:lang w:val="fi-FI"/>
              </w:rPr>
              <w:t xml:space="preserve">  Ja  </w:t>
            </w:r>
            <w:r>
              <w:rPr>
                <w:sz w:val="20"/>
              </w:rPr>
              <w:fldChar w:fldCharType="begin">
                <w:ffData>
                  <w:name w:val="Kryss1"/>
                  <w:enabled/>
                  <w:calcOnExit w:val="0"/>
                  <w:checkBox>
                    <w:sizeAuto/>
                    <w:default w:val="0"/>
                  </w:checkBox>
                </w:ffData>
              </w:fldChar>
            </w:r>
            <w:r>
              <w:rPr>
                <w:sz w:val="20"/>
                <w:lang w:val="fi-FI"/>
              </w:rPr>
              <w:instrText xml:space="preserve"> FORMCHECKBOX </w:instrText>
            </w:r>
            <w:r w:rsidR="00893C0E">
              <w:rPr>
                <w:sz w:val="20"/>
              </w:rPr>
            </w:r>
            <w:r w:rsidR="00893C0E">
              <w:rPr>
                <w:sz w:val="20"/>
              </w:rPr>
              <w:fldChar w:fldCharType="separate"/>
            </w:r>
            <w:r>
              <w:rPr>
                <w:sz w:val="20"/>
              </w:rPr>
              <w:fldChar w:fldCharType="end"/>
            </w:r>
            <w:r>
              <w:rPr>
                <w:sz w:val="20"/>
                <w:lang w:val="fi-FI"/>
              </w:rPr>
              <w:t xml:space="preserve"> </w:t>
            </w:r>
            <w:proofErr w:type="spellStart"/>
            <w:r>
              <w:rPr>
                <w:sz w:val="20"/>
                <w:lang w:val="fi-FI"/>
              </w:rPr>
              <w:t>Nej</w:t>
            </w:r>
            <w:proofErr w:type="spellEnd"/>
          </w:p>
        </w:tc>
      </w:tr>
      <w:tr w:rsidR="004A312D">
        <w:trPr>
          <w:cantSplit/>
        </w:trPr>
        <w:tc>
          <w:tcPr>
            <w:tcW w:w="9212" w:type="dxa"/>
            <w:gridSpan w:val="2"/>
          </w:tcPr>
          <w:p w:rsidR="004A312D" w:rsidRDefault="004A312D">
            <w:pPr>
              <w:pStyle w:val="Default"/>
              <w:rPr>
                <w:rFonts w:ascii="Times New Roman" w:hAnsi="Times New Roman"/>
                <w:sz w:val="20"/>
              </w:rPr>
            </w:pPr>
            <w:r>
              <w:rPr>
                <w:rFonts w:ascii="Times New Roman" w:hAnsi="Times New Roman"/>
                <w:sz w:val="20"/>
              </w:rPr>
              <w:t>Om ni svarar ja på någon av de ovanstående frågor (b-h) ska en miljötekni</w:t>
            </w:r>
            <w:r w:rsidR="00FD2D83">
              <w:rPr>
                <w:rFonts w:ascii="Times New Roman" w:hAnsi="Times New Roman"/>
                <w:sz w:val="20"/>
              </w:rPr>
              <w:t>sk</w:t>
            </w:r>
            <w:r w:rsidR="00B2602B">
              <w:rPr>
                <w:rFonts w:ascii="Times New Roman" w:hAnsi="Times New Roman"/>
                <w:sz w:val="20"/>
              </w:rPr>
              <w:t xml:space="preserve"> bedömning eller </w:t>
            </w:r>
            <w:r>
              <w:rPr>
                <w:rFonts w:ascii="Times New Roman" w:hAnsi="Times New Roman"/>
                <w:sz w:val="20"/>
              </w:rPr>
              <w:t>annan förklaring bifogas som bekräftar att massorna är utan risk för negativ miljöpåverkan.</w:t>
            </w:r>
          </w:p>
          <w:p w:rsidR="004A312D" w:rsidRDefault="004A312D">
            <w:pPr>
              <w:pStyle w:val="Default"/>
              <w:rPr>
                <w:rFonts w:ascii="Times New Roman" w:hAnsi="Times New Roman"/>
                <w:b/>
                <w:bCs/>
                <w:sz w:val="20"/>
              </w:rPr>
            </w:pPr>
            <w:r>
              <w:rPr>
                <w:rFonts w:ascii="Times New Roman" w:hAnsi="Times New Roman"/>
                <w:sz w:val="20"/>
              </w:rPr>
              <w:t xml:space="preserve">Följande bifogas: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Miljöteknisk bedömning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Annan bedömning</w:t>
            </w:r>
          </w:p>
        </w:tc>
      </w:tr>
    </w:tbl>
    <w:p w:rsidR="004A312D" w:rsidRDefault="004A312D"/>
    <w:p w:rsidR="004A312D" w:rsidRPr="002509A1" w:rsidRDefault="004A312D">
      <w:pPr>
        <w:rPr>
          <w:b/>
          <w:sz w:val="22"/>
          <w:szCs w:val="22"/>
        </w:rPr>
      </w:pPr>
      <w:r w:rsidRPr="002509A1">
        <w:rPr>
          <w:b/>
          <w:sz w:val="22"/>
          <w:szCs w:val="22"/>
        </w:rPr>
        <w:t>4. Karaktärisering av rena fraktioner från rivningar (Kryssa för rätt alternativ)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91"/>
        <w:gridCol w:w="1571"/>
      </w:tblGrid>
      <w:tr w:rsidR="004A312D">
        <w:trPr>
          <w:cantSplit/>
        </w:trPr>
        <w:tc>
          <w:tcPr>
            <w:tcW w:w="7630" w:type="dxa"/>
          </w:tcPr>
          <w:p w:rsidR="004A312D" w:rsidRDefault="004A312D">
            <w:pPr>
              <w:pStyle w:val="Default"/>
              <w:rPr>
                <w:sz w:val="20"/>
              </w:rPr>
            </w:pPr>
            <w:r>
              <w:rPr>
                <w:sz w:val="20"/>
              </w:rPr>
              <w:t xml:space="preserve">a) Typ av massor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Tegel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Betong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Kakel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Klinkers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Porslin  </w:t>
            </w:r>
          </w:p>
          <w:p w:rsidR="004A312D" w:rsidRDefault="004A312D">
            <w:pPr>
              <w:pStyle w:val="Default"/>
              <w:rPr>
                <w:rFonts w:ascii="Times New Roman" w:hAnsi="Times New Roman"/>
                <w:sz w:val="20"/>
              </w:rPr>
            </w:pPr>
            <w:r>
              <w:rPr>
                <w:sz w:val="20"/>
              </w:rPr>
              <w:t xml:space="preserve">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Annat inert material (ej gips eller isolering):     </w:t>
            </w:r>
          </w:p>
        </w:tc>
        <w:tc>
          <w:tcPr>
            <w:tcW w:w="1582" w:type="dxa"/>
          </w:tcPr>
          <w:p w:rsidR="004A312D" w:rsidRDefault="004A312D">
            <w:pPr>
              <w:pStyle w:val="Default"/>
              <w:rPr>
                <w:sz w:val="20"/>
              </w:rPr>
            </w:pPr>
            <w:r>
              <w:rPr>
                <w:sz w:val="20"/>
              </w:rPr>
              <w:t>Avfallskod:</w:t>
            </w:r>
          </w:p>
          <w:p w:rsidR="004A312D" w:rsidRDefault="004A312D">
            <w:pPr>
              <w:pStyle w:val="Default"/>
            </w:pPr>
            <w:r>
              <w:t>17 01 07</w:t>
            </w:r>
          </w:p>
        </w:tc>
      </w:tr>
      <w:tr w:rsidR="004A312D">
        <w:trPr>
          <w:cantSplit/>
        </w:trPr>
        <w:tc>
          <w:tcPr>
            <w:tcW w:w="7630" w:type="dxa"/>
          </w:tcPr>
          <w:p w:rsidR="004A312D" w:rsidRDefault="004A312D">
            <w:pPr>
              <w:pStyle w:val="Default"/>
              <w:rPr>
                <w:rFonts w:ascii="Times New Roman" w:hAnsi="Times New Roman"/>
              </w:rPr>
            </w:pPr>
            <w:r>
              <w:rPr>
                <w:rFonts w:ascii="Times New Roman" w:hAnsi="Times New Roman"/>
                <w:sz w:val="20"/>
              </w:rPr>
              <w:t xml:space="preserve">b) Kommer massorna från en fastighet där industriverksamhet eller saneringsarbeten förekommit, eller där det historiskt förekommit någon form av spill/läckage? </w:t>
            </w:r>
          </w:p>
        </w:tc>
        <w:tc>
          <w:tcPr>
            <w:tcW w:w="1582" w:type="dxa"/>
          </w:tcPr>
          <w:p w:rsidR="004A312D" w:rsidRDefault="004A312D">
            <w:pPr>
              <w:pStyle w:val="Default"/>
              <w:rPr>
                <w:rFonts w:ascii="Times New Roman" w:hAnsi="Times New Roman"/>
                <w:sz w:val="20"/>
              </w:rPr>
            </w:pP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Ja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Nej</w:t>
            </w:r>
          </w:p>
        </w:tc>
      </w:tr>
    </w:tbl>
    <w:p w:rsidR="004A312D" w:rsidRDefault="004A312D"/>
    <w:p w:rsidR="004A312D" w:rsidRPr="002509A1" w:rsidRDefault="004A312D">
      <w:pPr>
        <w:rPr>
          <w:b/>
          <w:sz w:val="22"/>
          <w:szCs w:val="22"/>
        </w:rPr>
      </w:pPr>
      <w:r w:rsidRPr="002509A1">
        <w:rPr>
          <w:b/>
          <w:sz w:val="22"/>
          <w:szCs w:val="22"/>
        </w:rPr>
        <w:t>5. Underskrift av huvudman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7"/>
        <w:gridCol w:w="4535"/>
      </w:tblGrid>
      <w:tr w:rsidR="004A312D">
        <w:trPr>
          <w:cantSplit/>
          <w:trHeight w:val="367"/>
        </w:trPr>
        <w:tc>
          <w:tcPr>
            <w:tcW w:w="4606" w:type="dxa"/>
          </w:tcPr>
          <w:p w:rsidR="004A312D" w:rsidRDefault="004A312D">
            <w:pPr>
              <w:rPr>
                <w:sz w:val="20"/>
              </w:rPr>
            </w:pPr>
            <w:r>
              <w:rPr>
                <w:sz w:val="20"/>
              </w:rPr>
              <w:t>Datum</w:t>
            </w:r>
          </w:p>
          <w:p w:rsidR="004A312D" w:rsidRDefault="004A312D">
            <w:pPr>
              <w:rPr>
                <w:sz w:val="20"/>
              </w:rPr>
            </w:pPr>
          </w:p>
        </w:tc>
        <w:tc>
          <w:tcPr>
            <w:tcW w:w="4606" w:type="dxa"/>
          </w:tcPr>
          <w:p w:rsidR="004A312D" w:rsidRDefault="004A312D">
            <w:r>
              <w:rPr>
                <w:sz w:val="20"/>
              </w:rPr>
              <w:t>Underskrift</w:t>
            </w:r>
          </w:p>
        </w:tc>
      </w:tr>
      <w:tr w:rsidR="004A312D">
        <w:trPr>
          <w:cantSplit/>
        </w:trPr>
        <w:tc>
          <w:tcPr>
            <w:tcW w:w="9212" w:type="dxa"/>
            <w:gridSpan w:val="2"/>
          </w:tcPr>
          <w:p w:rsidR="004A312D" w:rsidRDefault="004A312D">
            <w:pPr>
              <w:rPr>
                <w:sz w:val="20"/>
              </w:rPr>
            </w:pPr>
            <w:r>
              <w:rPr>
                <w:sz w:val="20"/>
              </w:rPr>
              <w:t>Namnförtydligande och befattning</w:t>
            </w:r>
          </w:p>
          <w:p w:rsidR="004A312D" w:rsidRDefault="004A312D"/>
        </w:tc>
      </w:tr>
    </w:tbl>
    <w:p w:rsidR="004A312D" w:rsidRDefault="004A312D"/>
    <w:p w:rsidR="00840CB9" w:rsidRDefault="00840CB9"/>
    <w:p w:rsidR="004A312D" w:rsidRDefault="004A312D">
      <w:pPr>
        <w:rPr>
          <w:b/>
          <w:sz w:val="22"/>
          <w:szCs w:val="22"/>
        </w:rPr>
      </w:pPr>
      <w:r w:rsidRPr="002509A1">
        <w:rPr>
          <w:b/>
          <w:sz w:val="22"/>
          <w:szCs w:val="22"/>
        </w:rPr>
        <w:t xml:space="preserve">6. Underskrift av kommunalförbundet Avfallshantering Östra Skaraborg </w:t>
      </w:r>
    </w:p>
    <w:p w:rsidR="002509A1" w:rsidRPr="002509A1" w:rsidRDefault="002509A1">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7"/>
        <w:gridCol w:w="4535"/>
      </w:tblGrid>
      <w:tr w:rsidR="004A312D">
        <w:trPr>
          <w:cantSplit/>
        </w:trPr>
        <w:tc>
          <w:tcPr>
            <w:tcW w:w="9212" w:type="dxa"/>
            <w:gridSpan w:val="2"/>
          </w:tcPr>
          <w:p w:rsidR="004A312D" w:rsidRDefault="004A312D">
            <w:pPr>
              <w:rPr>
                <w:sz w:val="20"/>
              </w:rPr>
            </w:pPr>
            <w:r>
              <w:rPr>
                <w:sz w:val="20"/>
              </w:rPr>
              <w:lastRenderedPageBreak/>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Massorna godkänns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Massorna godkänns inte </w:t>
            </w:r>
            <w:r w:rsidR="002509A1">
              <w:rPr>
                <w:sz w:val="20"/>
              </w:rPr>
              <w:t xml:space="preserve">                 </w:t>
            </w:r>
            <w:r>
              <w:rPr>
                <w:sz w:val="20"/>
              </w:rPr>
              <w:t xml:space="preserve"> </w:t>
            </w:r>
            <w:r>
              <w:rPr>
                <w:sz w:val="20"/>
              </w:rPr>
              <w:fldChar w:fldCharType="begin">
                <w:ffData>
                  <w:name w:val="Kryss1"/>
                  <w:enabled/>
                  <w:calcOnExit w:val="0"/>
                  <w:checkBox>
                    <w:sizeAuto/>
                    <w:default w:val="0"/>
                  </w:checkBox>
                </w:ffData>
              </w:fldChar>
            </w:r>
            <w:r>
              <w:rPr>
                <w:sz w:val="20"/>
              </w:rPr>
              <w:instrText xml:space="preserve"> FORMCHECKBOX </w:instrText>
            </w:r>
            <w:r w:rsidR="00893C0E">
              <w:rPr>
                <w:sz w:val="20"/>
              </w:rPr>
            </w:r>
            <w:r w:rsidR="00893C0E">
              <w:rPr>
                <w:sz w:val="20"/>
              </w:rPr>
              <w:fldChar w:fldCharType="separate"/>
            </w:r>
            <w:r>
              <w:rPr>
                <w:sz w:val="20"/>
              </w:rPr>
              <w:fldChar w:fldCharType="end"/>
            </w:r>
            <w:r>
              <w:rPr>
                <w:sz w:val="20"/>
              </w:rPr>
              <w:t xml:space="preserve"> Massorna läggs på mellanlager</w:t>
            </w:r>
          </w:p>
          <w:p w:rsidR="002509A1" w:rsidRPr="002509A1" w:rsidRDefault="002509A1">
            <w:pPr>
              <w:rPr>
                <w:sz w:val="12"/>
                <w:szCs w:val="12"/>
              </w:rPr>
            </w:pPr>
          </w:p>
        </w:tc>
      </w:tr>
      <w:tr w:rsidR="004A312D">
        <w:trPr>
          <w:cantSplit/>
        </w:trPr>
        <w:tc>
          <w:tcPr>
            <w:tcW w:w="4606" w:type="dxa"/>
          </w:tcPr>
          <w:p w:rsidR="004A312D" w:rsidRDefault="004A312D">
            <w:pPr>
              <w:rPr>
                <w:sz w:val="20"/>
              </w:rPr>
            </w:pPr>
            <w:r>
              <w:rPr>
                <w:sz w:val="20"/>
              </w:rPr>
              <w:t>Datum</w:t>
            </w:r>
          </w:p>
          <w:p w:rsidR="004A312D" w:rsidRDefault="004A312D">
            <w:pPr>
              <w:rPr>
                <w:sz w:val="20"/>
              </w:rPr>
            </w:pPr>
          </w:p>
        </w:tc>
        <w:tc>
          <w:tcPr>
            <w:tcW w:w="4606" w:type="dxa"/>
          </w:tcPr>
          <w:p w:rsidR="004A312D" w:rsidRDefault="004A312D">
            <w:r>
              <w:rPr>
                <w:sz w:val="20"/>
              </w:rPr>
              <w:t>Underskrift</w:t>
            </w:r>
          </w:p>
        </w:tc>
      </w:tr>
      <w:tr w:rsidR="004A312D">
        <w:trPr>
          <w:cantSplit/>
        </w:trPr>
        <w:tc>
          <w:tcPr>
            <w:tcW w:w="9212" w:type="dxa"/>
            <w:gridSpan w:val="2"/>
          </w:tcPr>
          <w:p w:rsidR="004A312D" w:rsidRDefault="004A312D">
            <w:pPr>
              <w:rPr>
                <w:sz w:val="20"/>
              </w:rPr>
            </w:pPr>
            <w:r>
              <w:rPr>
                <w:sz w:val="20"/>
              </w:rPr>
              <w:t>Namnförtydligande och befattning</w:t>
            </w:r>
          </w:p>
          <w:p w:rsidR="004A312D" w:rsidRDefault="004A312D"/>
        </w:tc>
      </w:tr>
    </w:tbl>
    <w:p w:rsidR="004A312D" w:rsidRDefault="004A312D"/>
    <w:p w:rsidR="004A312D" w:rsidRDefault="004A312D">
      <w:pPr>
        <w:autoSpaceDE w:val="0"/>
        <w:autoSpaceDN w:val="0"/>
        <w:adjustRightInd w:val="0"/>
        <w:rPr>
          <w:rFonts w:ascii="Arial-BoldMT" w:hAnsi="Arial-BoldMT"/>
          <w:b/>
          <w:bCs/>
          <w:sz w:val="28"/>
          <w:szCs w:val="28"/>
        </w:rPr>
      </w:pPr>
    </w:p>
    <w:p w:rsidR="004A312D" w:rsidRDefault="004A312D">
      <w:pPr>
        <w:autoSpaceDE w:val="0"/>
        <w:autoSpaceDN w:val="0"/>
        <w:adjustRightInd w:val="0"/>
        <w:rPr>
          <w:rFonts w:ascii="Arial-BoldMT" w:hAnsi="Arial-BoldMT"/>
          <w:b/>
          <w:bCs/>
          <w:sz w:val="28"/>
          <w:szCs w:val="28"/>
        </w:rPr>
      </w:pPr>
    </w:p>
    <w:p w:rsidR="002B62AE" w:rsidRDefault="002B62AE">
      <w:pPr>
        <w:autoSpaceDE w:val="0"/>
        <w:autoSpaceDN w:val="0"/>
        <w:adjustRightInd w:val="0"/>
        <w:rPr>
          <w:rFonts w:ascii="Arial-BoldMT" w:hAnsi="Arial-BoldMT"/>
          <w:b/>
          <w:bCs/>
          <w:sz w:val="28"/>
          <w:szCs w:val="28"/>
        </w:rPr>
      </w:pPr>
    </w:p>
    <w:p w:rsidR="002B62AE" w:rsidRDefault="002B62AE">
      <w:pPr>
        <w:autoSpaceDE w:val="0"/>
        <w:autoSpaceDN w:val="0"/>
        <w:adjustRightInd w:val="0"/>
        <w:rPr>
          <w:rFonts w:ascii="Arial-BoldMT" w:hAnsi="Arial-BoldMT"/>
          <w:b/>
          <w:bCs/>
          <w:sz w:val="28"/>
          <w:szCs w:val="28"/>
        </w:rPr>
      </w:pPr>
    </w:p>
    <w:p w:rsidR="002B62AE" w:rsidRDefault="002B62AE">
      <w:pPr>
        <w:autoSpaceDE w:val="0"/>
        <w:autoSpaceDN w:val="0"/>
        <w:adjustRightInd w:val="0"/>
        <w:rPr>
          <w:rFonts w:ascii="Arial-BoldMT" w:hAnsi="Arial-BoldMT"/>
          <w:b/>
          <w:bCs/>
          <w:sz w:val="28"/>
          <w:szCs w:val="28"/>
        </w:rPr>
      </w:pPr>
    </w:p>
    <w:p w:rsidR="004A312D" w:rsidRPr="00D341EE" w:rsidRDefault="004A312D">
      <w:pPr>
        <w:autoSpaceDE w:val="0"/>
        <w:autoSpaceDN w:val="0"/>
        <w:adjustRightInd w:val="0"/>
        <w:rPr>
          <w:b/>
          <w:bCs/>
          <w:sz w:val="28"/>
          <w:szCs w:val="28"/>
        </w:rPr>
      </w:pPr>
      <w:r w:rsidRPr="00D341EE">
        <w:rPr>
          <w:b/>
          <w:bCs/>
          <w:sz w:val="28"/>
          <w:szCs w:val="28"/>
        </w:rPr>
        <w:t>Instruktion för införsel av massor</w:t>
      </w:r>
    </w:p>
    <w:p w:rsidR="004A312D" w:rsidRPr="00D341EE" w:rsidRDefault="004A312D">
      <w:pPr>
        <w:autoSpaceDE w:val="0"/>
        <w:autoSpaceDN w:val="0"/>
        <w:adjustRightInd w:val="0"/>
        <w:rPr>
          <w:b/>
          <w:bCs/>
        </w:rPr>
      </w:pPr>
    </w:p>
    <w:p w:rsidR="004A312D" w:rsidRPr="00D341EE" w:rsidRDefault="004A312D">
      <w:pPr>
        <w:autoSpaceDE w:val="0"/>
        <w:autoSpaceDN w:val="0"/>
        <w:adjustRightInd w:val="0"/>
        <w:rPr>
          <w:b/>
          <w:bCs/>
        </w:rPr>
      </w:pPr>
      <w:r w:rsidRPr="00D341EE">
        <w:rPr>
          <w:b/>
          <w:bCs/>
        </w:rPr>
        <w:t>Anmälan</w:t>
      </w:r>
    </w:p>
    <w:p w:rsidR="004A312D" w:rsidRPr="00D341EE" w:rsidRDefault="004A312D">
      <w:pPr>
        <w:autoSpaceDE w:val="0"/>
        <w:autoSpaceDN w:val="0"/>
        <w:adjustRightInd w:val="0"/>
      </w:pPr>
      <w:r w:rsidRPr="00D341EE">
        <w:t xml:space="preserve">Anmälan ska göras till ansvarig på kommunalförbundet Avfallshantering Östra Skaraborg (AÖS) innan massorna </w:t>
      </w:r>
      <w:r w:rsidR="00086522" w:rsidRPr="00D341EE">
        <w:t>lämnas</w:t>
      </w:r>
      <w:r w:rsidRPr="00D341EE">
        <w:t xml:space="preserve">. Den som ger upphov till massorna ska göra den första karaktäriseringen och fylla i denna blankett. Om kunskap saknas får leverantören skaffa sig den kunskap som behövs eller ge någon </w:t>
      </w:r>
      <w:r w:rsidR="00086522" w:rsidRPr="00D341EE">
        <w:t xml:space="preserve">i </w:t>
      </w:r>
      <w:r w:rsidRPr="00D341EE">
        <w:t>uppdrag att utföra karaktäriseringen.</w:t>
      </w:r>
    </w:p>
    <w:p w:rsidR="004A312D" w:rsidRPr="00D341EE" w:rsidRDefault="004A312D">
      <w:pPr>
        <w:autoSpaceDE w:val="0"/>
        <w:autoSpaceDN w:val="0"/>
        <w:adjustRightInd w:val="0"/>
      </w:pPr>
    </w:p>
    <w:p w:rsidR="004A312D" w:rsidRPr="00D341EE" w:rsidRDefault="00086522">
      <w:pPr>
        <w:autoSpaceDE w:val="0"/>
        <w:autoSpaceDN w:val="0"/>
        <w:adjustRightInd w:val="0"/>
        <w:rPr>
          <w:b/>
          <w:bCs/>
        </w:rPr>
      </w:pPr>
      <w:r w:rsidRPr="00D341EE">
        <w:t>Alla</w:t>
      </w:r>
      <w:r w:rsidR="004A312D" w:rsidRPr="00D341EE">
        <w:t xml:space="preserve"> massor som tas emot på anläggningen ska vara utan risk för negativ miljöpåverkan. Massornas ursprung, samt vilken typ av verksamhet som bedrivits på platsen måste klargöras. Schaktmassor som exempelvis kommer ifrån stadsmiljö, väg- eller järnvägsbankar eller andra potentiellt förorenade områden kan vara förorenade. </w:t>
      </w:r>
      <w:r w:rsidR="004A312D" w:rsidRPr="00D341EE">
        <w:rPr>
          <w:b/>
          <w:bCs/>
        </w:rPr>
        <w:t>Om schaktmassorna misstänks vara förorenad</w:t>
      </w:r>
      <w:r w:rsidR="00FE5252" w:rsidRPr="00D341EE">
        <w:rPr>
          <w:b/>
          <w:bCs/>
        </w:rPr>
        <w:t>e</w:t>
      </w:r>
      <w:r w:rsidR="004A312D" w:rsidRPr="00D341EE">
        <w:rPr>
          <w:b/>
          <w:bCs/>
        </w:rPr>
        <w:t xml:space="preserve"> ska prov tas för att fastställa graden av förorening. </w:t>
      </w:r>
    </w:p>
    <w:p w:rsidR="004A312D" w:rsidRPr="00D341EE" w:rsidRDefault="004A312D">
      <w:pPr>
        <w:autoSpaceDE w:val="0"/>
        <w:autoSpaceDN w:val="0"/>
        <w:adjustRightInd w:val="0"/>
        <w:rPr>
          <w:b/>
          <w:bCs/>
        </w:rPr>
      </w:pPr>
    </w:p>
    <w:p w:rsidR="004A312D" w:rsidRPr="00D341EE" w:rsidRDefault="004A312D">
      <w:pPr>
        <w:autoSpaceDE w:val="0"/>
        <w:autoSpaceDN w:val="0"/>
        <w:adjustRightInd w:val="0"/>
        <w:rPr>
          <w:b/>
          <w:bCs/>
        </w:rPr>
      </w:pPr>
      <w:r w:rsidRPr="00D341EE">
        <w:rPr>
          <w:b/>
          <w:bCs/>
        </w:rPr>
        <w:t>Ovanstående gäller även för betong etc. där oljespill eller dylikt förekommit eller om det på annat sätt kan misstänkas vara förorenat.</w:t>
      </w:r>
    </w:p>
    <w:p w:rsidR="004A312D" w:rsidRPr="00D341EE" w:rsidRDefault="004A312D">
      <w:pPr>
        <w:autoSpaceDE w:val="0"/>
        <w:autoSpaceDN w:val="0"/>
        <w:adjustRightInd w:val="0"/>
        <w:rPr>
          <w:b/>
          <w:bCs/>
        </w:rPr>
      </w:pPr>
    </w:p>
    <w:p w:rsidR="004A312D" w:rsidRPr="00D341EE" w:rsidRDefault="004A312D">
      <w:pPr>
        <w:autoSpaceDE w:val="0"/>
        <w:autoSpaceDN w:val="0"/>
        <w:adjustRightInd w:val="0"/>
      </w:pPr>
    </w:p>
    <w:p w:rsidR="004A312D" w:rsidRPr="00D341EE" w:rsidRDefault="004A312D">
      <w:pPr>
        <w:autoSpaceDE w:val="0"/>
        <w:autoSpaceDN w:val="0"/>
        <w:adjustRightInd w:val="0"/>
        <w:rPr>
          <w:b/>
          <w:bCs/>
        </w:rPr>
      </w:pPr>
      <w:r w:rsidRPr="00D341EE">
        <w:rPr>
          <w:b/>
          <w:bCs/>
        </w:rPr>
        <w:t>Miljöteknisk bedömning</w:t>
      </w:r>
    </w:p>
    <w:p w:rsidR="004A312D" w:rsidRPr="00D341EE" w:rsidRDefault="004A312D">
      <w:pPr>
        <w:autoSpaceDE w:val="0"/>
        <w:autoSpaceDN w:val="0"/>
        <w:adjustRightInd w:val="0"/>
      </w:pPr>
      <w:r w:rsidRPr="00D341EE">
        <w:t>Om jorden misstänks vara förorenad ska jordprover tas för att fastställa att massorna är utan risk för negativ miljöpåverkan.</w:t>
      </w:r>
      <w:r w:rsidR="00362BAB" w:rsidRPr="00D341EE">
        <w:t xml:space="preserve"> </w:t>
      </w:r>
      <w:r w:rsidRPr="00D341EE">
        <w:t xml:space="preserve">Provtagning </w:t>
      </w:r>
      <w:r w:rsidR="00362BAB" w:rsidRPr="00D341EE">
        <w:t xml:space="preserve">skall </w:t>
      </w:r>
      <w:r w:rsidRPr="00D341EE">
        <w:t>utför</w:t>
      </w:r>
      <w:r w:rsidR="00362BAB" w:rsidRPr="00D341EE">
        <w:t>a</w:t>
      </w:r>
      <w:r w:rsidRPr="00D341EE">
        <w:t xml:space="preserve">s av </w:t>
      </w:r>
      <w:r w:rsidR="00362BAB" w:rsidRPr="00D341EE">
        <w:t>provtagare</w:t>
      </w:r>
      <w:r w:rsidRPr="00D341EE">
        <w:t xml:space="preserve"> med tidigare erfarenhet av liknande miljökontroller.</w:t>
      </w:r>
      <w:r w:rsidR="00362BAB" w:rsidRPr="00D341EE">
        <w:t xml:space="preserve"> Analys skall utföras av ackrediterat </w:t>
      </w:r>
      <w:proofErr w:type="spellStart"/>
      <w:r w:rsidR="00362BAB" w:rsidRPr="00D341EE">
        <w:t>laboratorie</w:t>
      </w:r>
      <w:proofErr w:type="spellEnd"/>
      <w:r w:rsidR="00362BAB" w:rsidRPr="00D341EE">
        <w:t>.</w:t>
      </w:r>
    </w:p>
    <w:p w:rsidR="004A312D" w:rsidRPr="00D341EE" w:rsidRDefault="004A312D">
      <w:pPr>
        <w:autoSpaceDE w:val="0"/>
        <w:autoSpaceDN w:val="0"/>
        <w:adjustRightInd w:val="0"/>
      </w:pPr>
      <w:r w:rsidRPr="00D341EE">
        <w:rPr>
          <w:bCs/>
        </w:rPr>
        <w:t>Bifoga den miljötekniska bedömningen till anmälan</w:t>
      </w:r>
      <w:r w:rsidRPr="00D341EE">
        <w:t xml:space="preserve">. </w:t>
      </w:r>
    </w:p>
    <w:p w:rsidR="004A312D" w:rsidRPr="00D341EE" w:rsidRDefault="004A312D">
      <w:pPr>
        <w:autoSpaceDE w:val="0"/>
        <w:autoSpaceDN w:val="0"/>
        <w:adjustRightInd w:val="0"/>
      </w:pPr>
      <w:r w:rsidRPr="00D341EE">
        <w:t>AÖS utför stickprov p</w:t>
      </w:r>
      <w:r w:rsidR="00362BAB" w:rsidRPr="00D341EE">
        <w:t xml:space="preserve">å de </w:t>
      </w:r>
      <w:r w:rsidRPr="00D341EE">
        <w:t>lämnade massorna. Avlämnade massor som utgör en risk för negativ miljöpåverkan kommer att avvisas och skickas till godkänd deponi på leverantörens bekostnad.</w:t>
      </w:r>
    </w:p>
    <w:p w:rsidR="004A312D" w:rsidRPr="00D341EE" w:rsidRDefault="004A312D">
      <w:pPr>
        <w:autoSpaceDE w:val="0"/>
        <w:autoSpaceDN w:val="0"/>
        <w:adjustRightInd w:val="0"/>
        <w:rPr>
          <w:sz w:val="20"/>
          <w:szCs w:val="20"/>
        </w:rPr>
      </w:pPr>
    </w:p>
    <w:p w:rsidR="00D341EE" w:rsidRPr="00D341EE" w:rsidRDefault="00D341EE" w:rsidP="00D341EE">
      <w:pPr>
        <w:pStyle w:val="Rubrik2"/>
      </w:pPr>
    </w:p>
    <w:p w:rsidR="00D341EE" w:rsidRPr="00D341EE" w:rsidRDefault="00D341EE" w:rsidP="00D341EE">
      <w:pPr>
        <w:pStyle w:val="Rubrik2"/>
      </w:pPr>
    </w:p>
    <w:p w:rsidR="00D341EE" w:rsidRPr="00D341EE" w:rsidRDefault="00D341EE" w:rsidP="00D341EE">
      <w:pPr>
        <w:pStyle w:val="Rubrik2"/>
      </w:pPr>
    </w:p>
    <w:p w:rsidR="00D341EE" w:rsidRPr="00D341EE" w:rsidRDefault="00D341EE" w:rsidP="00D341EE">
      <w:pPr>
        <w:pStyle w:val="Rubrik2"/>
      </w:pPr>
    </w:p>
    <w:p w:rsidR="00D341EE" w:rsidRPr="00D341EE" w:rsidRDefault="00D341EE" w:rsidP="00D341EE">
      <w:pPr>
        <w:pStyle w:val="Rubrik2"/>
      </w:pPr>
    </w:p>
    <w:p w:rsidR="00D341EE" w:rsidRPr="00D341EE" w:rsidRDefault="00D341EE" w:rsidP="00D341EE">
      <w:pPr>
        <w:pStyle w:val="Rubrik2"/>
      </w:pPr>
    </w:p>
    <w:p w:rsidR="00D341EE" w:rsidRPr="00D341EE" w:rsidRDefault="00D341EE" w:rsidP="00D341EE">
      <w:pPr>
        <w:pStyle w:val="Rubrik2"/>
      </w:pPr>
    </w:p>
    <w:p w:rsidR="00D341EE" w:rsidRPr="00D341EE" w:rsidRDefault="00D341EE" w:rsidP="00D341EE">
      <w:pPr>
        <w:pStyle w:val="Rubrik2"/>
      </w:pPr>
    </w:p>
    <w:p w:rsidR="00D341EE" w:rsidRPr="00D341EE" w:rsidRDefault="00D341EE" w:rsidP="00D341EE">
      <w:pPr>
        <w:pStyle w:val="Rubrik2"/>
      </w:pPr>
    </w:p>
    <w:p w:rsidR="00D341EE" w:rsidRPr="00D341EE" w:rsidRDefault="00D341EE" w:rsidP="00D341EE">
      <w:pPr>
        <w:pStyle w:val="Rubrik2"/>
      </w:pPr>
    </w:p>
    <w:p w:rsidR="00D341EE" w:rsidRPr="00D341EE" w:rsidRDefault="00D341EE" w:rsidP="00D341EE">
      <w:pPr>
        <w:pStyle w:val="Rubrik2"/>
      </w:pPr>
    </w:p>
    <w:p w:rsidR="00D341EE" w:rsidRPr="00D341EE" w:rsidRDefault="00D341EE" w:rsidP="00D341EE">
      <w:pPr>
        <w:pStyle w:val="Rubrik2"/>
      </w:pPr>
    </w:p>
    <w:p w:rsidR="00D341EE" w:rsidRPr="00D341EE" w:rsidRDefault="00D341EE" w:rsidP="00D341EE">
      <w:pPr>
        <w:pStyle w:val="Rubrik2"/>
      </w:pPr>
    </w:p>
    <w:p w:rsidR="00D341EE" w:rsidRPr="00D341EE" w:rsidRDefault="00D341EE" w:rsidP="00D341EE">
      <w:pPr>
        <w:pStyle w:val="Rubrik2"/>
      </w:pPr>
    </w:p>
    <w:p w:rsidR="00D341EE" w:rsidRPr="00D341EE" w:rsidRDefault="00D341EE" w:rsidP="00D341EE">
      <w:pPr>
        <w:pStyle w:val="Rubrik2"/>
      </w:pPr>
    </w:p>
    <w:p w:rsidR="00D341EE" w:rsidRPr="00D341EE" w:rsidRDefault="00D341EE" w:rsidP="00D341EE">
      <w:pPr>
        <w:pStyle w:val="Rubrik2"/>
      </w:pPr>
    </w:p>
    <w:p w:rsidR="00D341EE" w:rsidRPr="00D341EE" w:rsidRDefault="00D341EE" w:rsidP="00D341EE">
      <w:pPr>
        <w:pStyle w:val="Rubrik2"/>
      </w:pPr>
    </w:p>
    <w:p w:rsidR="004A312D" w:rsidRPr="00D341EE" w:rsidRDefault="004A312D"/>
    <w:p w:rsidR="00D341EE" w:rsidRPr="00D341EE" w:rsidRDefault="00D341EE"/>
    <w:p w:rsidR="00D341EE" w:rsidRPr="00D341EE" w:rsidRDefault="00D341EE"/>
    <w:p w:rsidR="00D341EE" w:rsidRPr="00D341EE" w:rsidRDefault="00D341EE"/>
    <w:p w:rsidR="00D341EE" w:rsidRPr="00D341EE" w:rsidRDefault="00D341EE" w:rsidP="00D341EE">
      <w:pPr>
        <w:pStyle w:val="Rubrik2"/>
        <w:rPr>
          <w:b/>
          <w:i w:val="0"/>
          <w:sz w:val="28"/>
          <w:szCs w:val="28"/>
        </w:rPr>
      </w:pPr>
      <w:r w:rsidRPr="00D341EE">
        <w:rPr>
          <w:b/>
          <w:i w:val="0"/>
          <w:sz w:val="28"/>
          <w:szCs w:val="28"/>
        </w:rPr>
        <w:lastRenderedPageBreak/>
        <w:t xml:space="preserve">Så här behandlar vi dina personuppgifter </w:t>
      </w:r>
    </w:p>
    <w:p w:rsidR="00D341EE" w:rsidRDefault="00D341EE" w:rsidP="00D341EE"/>
    <w:p w:rsidR="00D341EE" w:rsidRPr="00D341EE" w:rsidRDefault="00D341EE" w:rsidP="00D341EE">
      <w:r w:rsidRPr="00D341EE">
        <w:t xml:space="preserve">Avfallshantering Östra Skaraborg (AÖS) behandlar personuppgifter i enlighet med EU:s dataskyddsförordning (GDPR). Ett av förordningens syften är att skydda enskildas personuppgifter. </w:t>
      </w:r>
    </w:p>
    <w:p w:rsidR="00D341EE" w:rsidRPr="00D341EE" w:rsidRDefault="00D341EE" w:rsidP="00D341EE"/>
    <w:p w:rsidR="00D341EE" w:rsidRPr="00D341EE" w:rsidRDefault="00D341EE" w:rsidP="00D341EE">
      <w:pPr>
        <w:pStyle w:val="Rubrik2"/>
        <w:rPr>
          <w:b/>
          <w:i w:val="0"/>
          <w:sz w:val="24"/>
        </w:rPr>
      </w:pPr>
      <w:r w:rsidRPr="00D341EE">
        <w:rPr>
          <w:b/>
          <w:i w:val="0"/>
          <w:sz w:val="24"/>
        </w:rPr>
        <w:t>Personuppgiftsansvarig</w:t>
      </w:r>
    </w:p>
    <w:p w:rsidR="00D341EE" w:rsidRPr="00D341EE" w:rsidRDefault="00D341EE" w:rsidP="00D341EE">
      <w:r w:rsidRPr="00D341EE">
        <w:t xml:space="preserve">Direktionen AÖS är personuppgiftsansvarig och ansvarar för att hanteringen av personuppgifter inom direktionens verksamhet är laglig. </w:t>
      </w:r>
      <w:bookmarkStart w:id="0" w:name="_GoBack"/>
      <w:bookmarkEnd w:id="0"/>
      <w:r w:rsidRPr="00D341EE">
        <w:br/>
        <w:t xml:space="preserve">AÖS Dataskyddsombud nås på dataskyddsombud@skovde.se, 0500-49 80 00. </w:t>
      </w:r>
    </w:p>
    <w:p w:rsidR="00893C0E" w:rsidRDefault="00893C0E" w:rsidP="00D341EE">
      <w:pPr>
        <w:pStyle w:val="Rubrik2"/>
        <w:rPr>
          <w:b/>
          <w:i w:val="0"/>
          <w:sz w:val="24"/>
        </w:rPr>
      </w:pPr>
    </w:p>
    <w:p w:rsidR="00D341EE" w:rsidRPr="00D341EE" w:rsidRDefault="00D341EE" w:rsidP="00D341EE">
      <w:pPr>
        <w:pStyle w:val="Rubrik2"/>
        <w:rPr>
          <w:b/>
          <w:i w:val="0"/>
          <w:sz w:val="24"/>
        </w:rPr>
      </w:pPr>
      <w:r w:rsidRPr="00D341EE">
        <w:rPr>
          <w:b/>
          <w:i w:val="0"/>
          <w:sz w:val="24"/>
        </w:rPr>
        <w:t xml:space="preserve">Ändamål och grunder för behandlingen </w:t>
      </w:r>
    </w:p>
    <w:p w:rsidR="00D341EE" w:rsidRPr="00D341EE" w:rsidRDefault="00D341EE" w:rsidP="00D341EE">
      <w:r w:rsidRPr="00D341EE">
        <w:t>De personuppgifter som du lämnar på den här blanketten används för att kunna uppfylla åtaganden enligt lag eller avtal och för att handlägga ditt ärende på ett korrekt sätt.</w:t>
      </w:r>
    </w:p>
    <w:p w:rsidR="00D341EE" w:rsidRPr="00D341EE" w:rsidRDefault="00D341EE" w:rsidP="00D341EE">
      <w:r w:rsidRPr="00D341EE">
        <w:t xml:space="preserve">Handlingar som kommer in till AÖS anses som huvudregel utgöra allmänna handlingar. Eftersom vi är en offentlig verksamhet gäller särskilda regler för hur handlingarna får hanteras samt om och när de får lämnas ut, gallras eller bevaras. </w:t>
      </w:r>
    </w:p>
    <w:p w:rsidR="00D341EE" w:rsidRDefault="00D341EE" w:rsidP="00D341EE">
      <w:pPr>
        <w:pStyle w:val="Rubrik2"/>
      </w:pPr>
    </w:p>
    <w:p w:rsidR="00D341EE" w:rsidRPr="00D341EE" w:rsidRDefault="00D341EE" w:rsidP="00D341EE">
      <w:pPr>
        <w:pStyle w:val="Rubrik2"/>
        <w:rPr>
          <w:b/>
          <w:i w:val="0"/>
          <w:sz w:val="24"/>
        </w:rPr>
      </w:pPr>
      <w:r w:rsidRPr="00D341EE">
        <w:rPr>
          <w:b/>
          <w:i w:val="0"/>
          <w:sz w:val="24"/>
        </w:rPr>
        <w:t>Varifrån uppgifterna kommer</w:t>
      </w:r>
    </w:p>
    <w:p w:rsidR="00D341EE" w:rsidRPr="00D341EE" w:rsidRDefault="00D341EE" w:rsidP="00D341EE">
      <w:r w:rsidRPr="00D341EE">
        <w:t xml:space="preserve">Vi kan komma att komplettera dina uppgifter med information från Lantmäteriets fastighetsregister och andra myndigheter. </w:t>
      </w:r>
    </w:p>
    <w:p w:rsidR="00D341EE" w:rsidRDefault="00D341EE" w:rsidP="00D341EE">
      <w:pPr>
        <w:pStyle w:val="Rubrik2"/>
      </w:pPr>
    </w:p>
    <w:p w:rsidR="00D341EE" w:rsidRPr="00D341EE" w:rsidRDefault="00D341EE" w:rsidP="00D341EE">
      <w:pPr>
        <w:pStyle w:val="Rubrik2"/>
        <w:rPr>
          <w:b/>
          <w:i w:val="0"/>
          <w:sz w:val="24"/>
        </w:rPr>
      </w:pPr>
      <w:r w:rsidRPr="00D341EE">
        <w:rPr>
          <w:b/>
          <w:i w:val="0"/>
          <w:sz w:val="24"/>
        </w:rPr>
        <w:t xml:space="preserve">Vilka som tar del av uppgifterna </w:t>
      </w:r>
    </w:p>
    <w:p w:rsidR="00D341EE" w:rsidRPr="00D341EE" w:rsidRDefault="00D341EE" w:rsidP="00D341EE">
      <w:r w:rsidRPr="00D341EE">
        <w:t xml:space="preserve">Anställda och förtroendevalda hos AÖS kommer att ta del av personuppgifter för att utföra sina arbetsuppgifter. Personuppgifter som behövs för att hantera fakturor och betalning av dem skickas till organisationer som hjälper oss med det. Vid it-support kan it-tekniker komma att ta del av uppgifter. När ärenden överklagas skickar vi uppgifter till överklagningsinstanser. De flesta av våra handlingar och uppgifter är allmänna och omfattas av offentlighetsprincipen, vilket innebär att allmänheten, företag och massmedia har rätt att begära ut dem. </w:t>
      </w:r>
    </w:p>
    <w:p w:rsidR="00D341EE" w:rsidRDefault="00D341EE" w:rsidP="00D341EE">
      <w:pPr>
        <w:pStyle w:val="Rubrik2"/>
      </w:pPr>
    </w:p>
    <w:p w:rsidR="00D341EE" w:rsidRPr="00D341EE" w:rsidRDefault="00D341EE" w:rsidP="00D341EE">
      <w:pPr>
        <w:pStyle w:val="Rubrik2"/>
        <w:rPr>
          <w:b/>
          <w:i w:val="0"/>
          <w:sz w:val="24"/>
        </w:rPr>
      </w:pPr>
      <w:r w:rsidRPr="00D341EE">
        <w:rPr>
          <w:b/>
          <w:i w:val="0"/>
          <w:sz w:val="24"/>
        </w:rPr>
        <w:t xml:space="preserve">Hur länge uppgifter sparas </w:t>
      </w:r>
    </w:p>
    <w:p w:rsidR="00D341EE" w:rsidRPr="00D341EE" w:rsidRDefault="00D341EE" w:rsidP="00D341EE">
      <w:r w:rsidRPr="00D341EE">
        <w:t xml:space="preserve">Personuppgifter lagras och gallras enligt AÖS dokumenthanteringsplan som är beslutad med stöd av arkivlagen. </w:t>
      </w:r>
    </w:p>
    <w:p w:rsidR="00D341EE" w:rsidRDefault="00D341EE" w:rsidP="00D341EE">
      <w:pPr>
        <w:pStyle w:val="Rubrik2"/>
      </w:pPr>
    </w:p>
    <w:p w:rsidR="00D341EE" w:rsidRPr="00D341EE" w:rsidRDefault="00D341EE" w:rsidP="00D341EE">
      <w:pPr>
        <w:pStyle w:val="Rubrik2"/>
        <w:rPr>
          <w:b/>
          <w:i w:val="0"/>
          <w:sz w:val="24"/>
        </w:rPr>
      </w:pPr>
      <w:r w:rsidRPr="00D341EE">
        <w:rPr>
          <w:b/>
          <w:i w:val="0"/>
          <w:sz w:val="24"/>
        </w:rPr>
        <w:t xml:space="preserve">Rättigheter för den som är registrerad </w:t>
      </w:r>
    </w:p>
    <w:p w:rsidR="00D341EE" w:rsidRPr="00D341EE" w:rsidRDefault="00D341EE" w:rsidP="00D341EE">
      <w:r w:rsidRPr="00D341EE">
        <w:t xml:space="preserve">Du har du rätt att: </w:t>
      </w:r>
    </w:p>
    <w:p w:rsidR="00D341EE" w:rsidRPr="00D341EE" w:rsidRDefault="00D341EE" w:rsidP="00D341EE">
      <w:pPr>
        <w:numPr>
          <w:ilvl w:val="0"/>
          <w:numId w:val="7"/>
        </w:numPr>
        <w:spacing w:after="60" w:line="259" w:lineRule="auto"/>
        <w:ind w:left="714" w:hanging="357"/>
      </w:pPr>
      <w:r w:rsidRPr="00D341EE">
        <w:t xml:space="preserve">begära ett utdrag med dina personuppgifter </w:t>
      </w:r>
    </w:p>
    <w:p w:rsidR="00D341EE" w:rsidRPr="00D341EE" w:rsidRDefault="00D341EE" w:rsidP="00D341EE">
      <w:pPr>
        <w:numPr>
          <w:ilvl w:val="0"/>
          <w:numId w:val="7"/>
        </w:numPr>
        <w:spacing w:after="60" w:line="259" w:lineRule="auto"/>
        <w:ind w:left="714" w:hanging="357"/>
      </w:pPr>
      <w:r w:rsidRPr="00D341EE">
        <w:t xml:space="preserve">begära att vi rättar eller raderar dina personuppgifter </w:t>
      </w:r>
    </w:p>
    <w:p w:rsidR="00D341EE" w:rsidRPr="00D341EE" w:rsidRDefault="00D341EE" w:rsidP="00D341EE">
      <w:pPr>
        <w:numPr>
          <w:ilvl w:val="0"/>
          <w:numId w:val="7"/>
        </w:numPr>
        <w:spacing w:after="60" w:line="259" w:lineRule="auto"/>
        <w:ind w:left="714" w:hanging="357"/>
      </w:pPr>
      <w:r w:rsidRPr="00D341EE">
        <w:t xml:space="preserve">begära att vi begränsar behandlingen av dina personuppgifter </w:t>
      </w:r>
    </w:p>
    <w:p w:rsidR="00D341EE" w:rsidRPr="00D341EE" w:rsidRDefault="00D341EE" w:rsidP="00D341EE">
      <w:pPr>
        <w:numPr>
          <w:ilvl w:val="0"/>
          <w:numId w:val="7"/>
        </w:numPr>
        <w:spacing w:after="60" w:line="259" w:lineRule="auto"/>
        <w:ind w:left="714" w:hanging="357"/>
      </w:pPr>
      <w:r w:rsidRPr="00D341EE">
        <w:t xml:space="preserve">invända mot behandlingen av dina personuppgifter </w:t>
      </w:r>
    </w:p>
    <w:p w:rsidR="00D341EE" w:rsidRPr="00D341EE" w:rsidRDefault="00D341EE" w:rsidP="00D341EE">
      <w:pPr>
        <w:numPr>
          <w:ilvl w:val="0"/>
          <w:numId w:val="7"/>
        </w:numPr>
        <w:spacing w:after="60" w:line="259" w:lineRule="auto"/>
        <w:ind w:left="714" w:hanging="357"/>
      </w:pPr>
      <w:r w:rsidRPr="00D341EE">
        <w:t xml:space="preserve">begära dataportabilitet (överföring av personuppgifter till annan personuppgiftsansvarig) i vissa fall </w:t>
      </w:r>
    </w:p>
    <w:p w:rsidR="00D341EE" w:rsidRPr="00D341EE" w:rsidRDefault="00D341EE" w:rsidP="00D341EE">
      <w:pPr>
        <w:numPr>
          <w:ilvl w:val="0"/>
          <w:numId w:val="7"/>
        </w:numPr>
        <w:spacing w:after="60" w:line="259" w:lineRule="auto"/>
        <w:ind w:left="714" w:hanging="357"/>
      </w:pPr>
      <w:r w:rsidRPr="00D341EE">
        <w:t xml:space="preserve">klaga hos Datainspektionen på vår behandling av registrerade personuppgifter. </w:t>
      </w:r>
    </w:p>
    <w:p w:rsidR="00D341EE" w:rsidRPr="00D341EE" w:rsidRDefault="00D341EE" w:rsidP="00D341EE">
      <w:pPr>
        <w:spacing w:after="60"/>
      </w:pPr>
    </w:p>
    <w:p w:rsidR="00D341EE" w:rsidRPr="00D341EE" w:rsidRDefault="00D341EE" w:rsidP="00D341EE">
      <w:pPr>
        <w:pStyle w:val="Rubrik2"/>
        <w:rPr>
          <w:b/>
          <w:i w:val="0"/>
          <w:sz w:val="24"/>
        </w:rPr>
      </w:pPr>
      <w:r w:rsidRPr="00D341EE">
        <w:rPr>
          <w:b/>
          <w:i w:val="0"/>
          <w:sz w:val="24"/>
        </w:rPr>
        <w:t xml:space="preserve">Frågor? </w:t>
      </w:r>
    </w:p>
    <w:p w:rsidR="00D341EE" w:rsidRDefault="00D341EE" w:rsidP="00D341EE">
      <w:r w:rsidRPr="00D341EE">
        <w:t xml:space="preserve">Om du har frågor eller vill utnyttja någon av dina rättigheter ska du kontakta vår kundtjänst, </w:t>
      </w:r>
      <w:hyperlink r:id="rId8" w:history="1">
        <w:r w:rsidR="00893C0E" w:rsidRPr="00D824FB">
          <w:rPr>
            <w:rStyle w:val="Hyperlnk"/>
          </w:rPr>
          <w:t>info@avfallsk</w:t>
        </w:r>
        <w:r w:rsidR="00893C0E" w:rsidRPr="00D824FB">
          <w:rPr>
            <w:rStyle w:val="Hyperlnk"/>
          </w:rPr>
          <w:t>a</w:t>
        </w:r>
        <w:r w:rsidR="00893C0E" w:rsidRPr="00D824FB">
          <w:rPr>
            <w:rStyle w:val="Hyperlnk"/>
          </w:rPr>
          <w:t>raborg.se</w:t>
        </w:r>
      </w:hyperlink>
    </w:p>
    <w:p w:rsidR="00893C0E" w:rsidRPr="00D341EE" w:rsidRDefault="00893C0E" w:rsidP="00D341EE"/>
    <w:p w:rsidR="00D341EE" w:rsidRPr="00D341EE" w:rsidRDefault="00D341EE"/>
    <w:sectPr w:rsidR="00D341EE" w:rsidRPr="00D341EE" w:rsidSect="00D341EE">
      <w:headerReference w:type="default" r:id="rId9"/>
      <w:pgSz w:w="11906" w:h="16838"/>
      <w:pgMar w:top="0" w:right="1417" w:bottom="180" w:left="1417"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9AE" w:rsidRDefault="00E979AE">
      <w:r>
        <w:separator/>
      </w:r>
    </w:p>
  </w:endnote>
  <w:endnote w:type="continuationSeparator" w:id="0">
    <w:p w:rsidR="00E979AE" w:rsidRDefault="00E9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BJNGN+TimesNewRomanPS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9AE" w:rsidRDefault="00E979AE">
      <w:r>
        <w:separator/>
      </w:r>
    </w:p>
  </w:footnote>
  <w:footnote w:type="continuationSeparator" w:id="0">
    <w:p w:rsidR="00E979AE" w:rsidRDefault="00E9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252" w:rsidRDefault="00FE5252">
    <w:pPr>
      <w:pStyle w:val="Sidhuvud"/>
      <w:ind w:firstLine="360"/>
    </w:pPr>
  </w:p>
  <w:p w:rsidR="00FE5252" w:rsidRPr="005D3D01" w:rsidRDefault="00FE5252">
    <w:pPr>
      <w:pStyle w:val="Sidhuvud"/>
      <w:ind w:firstLine="360"/>
      <w:rPr>
        <w:b/>
        <w:sz w:val="24"/>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4027"/>
    <w:multiLevelType w:val="multilevel"/>
    <w:tmpl w:val="BB52E670"/>
    <w:lvl w:ilvl="0">
      <w:start w:val="5"/>
      <w:numFmt w:val="decimal"/>
      <w:lvlText w:val="%1"/>
      <w:lvlJc w:val="left"/>
      <w:pPr>
        <w:tabs>
          <w:tab w:val="num" w:pos="360"/>
        </w:tabs>
        <w:ind w:left="360" w:hanging="360"/>
      </w:pPr>
      <w:rPr>
        <w:rFonts w:hint="default"/>
        <w:sz w:val="22"/>
      </w:rPr>
    </w:lvl>
    <w:lvl w:ilvl="1">
      <w:start w:val="3"/>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 w15:restartNumberingAfterBreak="0">
    <w:nsid w:val="310F486F"/>
    <w:multiLevelType w:val="hybridMultilevel"/>
    <w:tmpl w:val="14F2DA70"/>
    <w:lvl w:ilvl="0" w:tplc="6EECAE30">
      <w:start w:val="2"/>
      <w:numFmt w:val="decimal"/>
      <w:lvlText w:val="%1."/>
      <w:lvlJc w:val="left"/>
      <w:pPr>
        <w:tabs>
          <w:tab w:val="num" w:pos="420"/>
        </w:tabs>
        <w:ind w:left="420" w:hanging="360"/>
      </w:pPr>
      <w:rPr>
        <w:rFonts w:hint="default"/>
      </w:rPr>
    </w:lvl>
    <w:lvl w:ilvl="1" w:tplc="041D0019" w:tentative="1">
      <w:start w:val="1"/>
      <w:numFmt w:val="lowerLetter"/>
      <w:lvlText w:val="%2."/>
      <w:lvlJc w:val="left"/>
      <w:pPr>
        <w:tabs>
          <w:tab w:val="num" w:pos="1140"/>
        </w:tabs>
        <w:ind w:left="1140" w:hanging="360"/>
      </w:pPr>
    </w:lvl>
    <w:lvl w:ilvl="2" w:tplc="041D001B" w:tentative="1">
      <w:start w:val="1"/>
      <w:numFmt w:val="lowerRoman"/>
      <w:lvlText w:val="%3."/>
      <w:lvlJc w:val="right"/>
      <w:pPr>
        <w:tabs>
          <w:tab w:val="num" w:pos="1860"/>
        </w:tabs>
        <w:ind w:left="1860" w:hanging="180"/>
      </w:pPr>
    </w:lvl>
    <w:lvl w:ilvl="3" w:tplc="041D000F" w:tentative="1">
      <w:start w:val="1"/>
      <w:numFmt w:val="decimal"/>
      <w:lvlText w:val="%4."/>
      <w:lvlJc w:val="left"/>
      <w:pPr>
        <w:tabs>
          <w:tab w:val="num" w:pos="2580"/>
        </w:tabs>
        <w:ind w:left="2580" w:hanging="360"/>
      </w:pPr>
    </w:lvl>
    <w:lvl w:ilvl="4" w:tplc="041D0019" w:tentative="1">
      <w:start w:val="1"/>
      <w:numFmt w:val="lowerLetter"/>
      <w:lvlText w:val="%5."/>
      <w:lvlJc w:val="left"/>
      <w:pPr>
        <w:tabs>
          <w:tab w:val="num" w:pos="3300"/>
        </w:tabs>
        <w:ind w:left="3300" w:hanging="360"/>
      </w:pPr>
    </w:lvl>
    <w:lvl w:ilvl="5" w:tplc="041D001B" w:tentative="1">
      <w:start w:val="1"/>
      <w:numFmt w:val="lowerRoman"/>
      <w:lvlText w:val="%6."/>
      <w:lvlJc w:val="right"/>
      <w:pPr>
        <w:tabs>
          <w:tab w:val="num" w:pos="4020"/>
        </w:tabs>
        <w:ind w:left="4020" w:hanging="180"/>
      </w:pPr>
    </w:lvl>
    <w:lvl w:ilvl="6" w:tplc="041D000F" w:tentative="1">
      <w:start w:val="1"/>
      <w:numFmt w:val="decimal"/>
      <w:lvlText w:val="%7."/>
      <w:lvlJc w:val="left"/>
      <w:pPr>
        <w:tabs>
          <w:tab w:val="num" w:pos="4740"/>
        </w:tabs>
        <w:ind w:left="4740" w:hanging="360"/>
      </w:pPr>
    </w:lvl>
    <w:lvl w:ilvl="7" w:tplc="041D0019" w:tentative="1">
      <w:start w:val="1"/>
      <w:numFmt w:val="lowerLetter"/>
      <w:lvlText w:val="%8."/>
      <w:lvlJc w:val="left"/>
      <w:pPr>
        <w:tabs>
          <w:tab w:val="num" w:pos="5460"/>
        </w:tabs>
        <w:ind w:left="5460" w:hanging="360"/>
      </w:pPr>
    </w:lvl>
    <w:lvl w:ilvl="8" w:tplc="041D001B" w:tentative="1">
      <w:start w:val="1"/>
      <w:numFmt w:val="lowerRoman"/>
      <w:lvlText w:val="%9."/>
      <w:lvlJc w:val="right"/>
      <w:pPr>
        <w:tabs>
          <w:tab w:val="num" w:pos="6180"/>
        </w:tabs>
        <w:ind w:left="6180" w:hanging="180"/>
      </w:pPr>
    </w:lvl>
  </w:abstractNum>
  <w:abstractNum w:abstractNumId="2" w15:restartNumberingAfterBreak="0">
    <w:nsid w:val="3E370504"/>
    <w:multiLevelType w:val="multilevel"/>
    <w:tmpl w:val="DF58EA40"/>
    <w:lvl w:ilvl="0">
      <w:start w:val="3"/>
      <w:numFmt w:val="decimal"/>
      <w:lvlText w:val="%1."/>
      <w:lvlJc w:val="left"/>
      <w:pPr>
        <w:tabs>
          <w:tab w:val="num" w:pos="420"/>
        </w:tabs>
        <w:ind w:left="420" w:hanging="360"/>
      </w:pPr>
      <w:rPr>
        <w:rFonts w:hint="default"/>
      </w:rPr>
    </w:lvl>
    <w:lvl w:ilvl="1">
      <w:start w:val="1"/>
      <w:numFmt w:val="decimal"/>
      <w:isLgl/>
      <w:lvlText w:val="%1.%2"/>
      <w:lvlJc w:val="left"/>
      <w:pPr>
        <w:tabs>
          <w:tab w:val="num" w:pos="420"/>
        </w:tabs>
        <w:ind w:left="420" w:hanging="36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3" w15:restartNumberingAfterBreak="0">
    <w:nsid w:val="549356DB"/>
    <w:multiLevelType w:val="multilevel"/>
    <w:tmpl w:val="B768B7BC"/>
    <w:lvl w:ilvl="0">
      <w:start w:val="4"/>
      <w:numFmt w:val="decimal"/>
      <w:lvlText w:val="%1"/>
      <w:lvlJc w:val="left"/>
      <w:pPr>
        <w:tabs>
          <w:tab w:val="num" w:pos="420"/>
        </w:tabs>
        <w:ind w:left="420" w:hanging="420"/>
      </w:pPr>
      <w:rPr>
        <w:rFonts w:hint="default"/>
        <w:sz w:val="22"/>
      </w:rPr>
    </w:lvl>
    <w:lvl w:ilvl="1">
      <w:start w:val="2"/>
      <w:numFmt w:val="decimal"/>
      <w:lvlText w:val="%1.%2"/>
      <w:lvlJc w:val="left"/>
      <w:pPr>
        <w:tabs>
          <w:tab w:val="num" w:pos="420"/>
        </w:tabs>
        <w:ind w:left="420" w:hanging="4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 w15:restartNumberingAfterBreak="0">
    <w:nsid w:val="758D6834"/>
    <w:multiLevelType w:val="hybridMultilevel"/>
    <w:tmpl w:val="C98CAF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A4C144F"/>
    <w:multiLevelType w:val="multilevel"/>
    <w:tmpl w:val="B5CCEB6A"/>
    <w:lvl w:ilvl="0">
      <w:start w:val="4"/>
      <w:numFmt w:val="decimal"/>
      <w:lvlText w:val="%1"/>
      <w:lvlJc w:val="left"/>
      <w:pPr>
        <w:tabs>
          <w:tab w:val="num" w:pos="360"/>
        </w:tabs>
        <w:ind w:left="360" w:hanging="360"/>
      </w:pPr>
      <w:rPr>
        <w:rFonts w:hint="default"/>
        <w:sz w:val="22"/>
      </w:rPr>
    </w:lvl>
    <w:lvl w:ilvl="1">
      <w:start w:val="3"/>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6" w15:restartNumberingAfterBreak="0">
    <w:nsid w:val="7F552120"/>
    <w:multiLevelType w:val="multilevel"/>
    <w:tmpl w:val="16E6E85E"/>
    <w:lvl w:ilvl="0">
      <w:start w:val="5"/>
      <w:numFmt w:val="decimal"/>
      <w:lvlText w:val="%1"/>
      <w:lvlJc w:val="left"/>
      <w:pPr>
        <w:tabs>
          <w:tab w:val="num" w:pos="360"/>
        </w:tabs>
        <w:ind w:left="360" w:hanging="360"/>
      </w:pPr>
      <w:rPr>
        <w:rFonts w:hint="default"/>
        <w:sz w:val="22"/>
      </w:rPr>
    </w:lvl>
    <w:lvl w:ilvl="1">
      <w:start w:val="3"/>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CB"/>
    <w:rsid w:val="00031597"/>
    <w:rsid w:val="0008593D"/>
    <w:rsid w:val="00086522"/>
    <w:rsid w:val="00211E50"/>
    <w:rsid w:val="002509A1"/>
    <w:rsid w:val="002834BF"/>
    <w:rsid w:val="002B62AE"/>
    <w:rsid w:val="00362BAB"/>
    <w:rsid w:val="00364CB0"/>
    <w:rsid w:val="004A312D"/>
    <w:rsid w:val="00596DBC"/>
    <w:rsid w:val="005D3D01"/>
    <w:rsid w:val="006B1262"/>
    <w:rsid w:val="006C2A9D"/>
    <w:rsid w:val="007A42DA"/>
    <w:rsid w:val="007D2CAA"/>
    <w:rsid w:val="00840CB9"/>
    <w:rsid w:val="00893C0E"/>
    <w:rsid w:val="008F7469"/>
    <w:rsid w:val="009D449E"/>
    <w:rsid w:val="00AC46CB"/>
    <w:rsid w:val="00AD478F"/>
    <w:rsid w:val="00B0137E"/>
    <w:rsid w:val="00B2602B"/>
    <w:rsid w:val="00BE1DA3"/>
    <w:rsid w:val="00CD1D38"/>
    <w:rsid w:val="00CE36C8"/>
    <w:rsid w:val="00D03E1F"/>
    <w:rsid w:val="00D11DED"/>
    <w:rsid w:val="00D341EE"/>
    <w:rsid w:val="00E979AE"/>
    <w:rsid w:val="00F929B6"/>
    <w:rsid w:val="00FB7BC8"/>
    <w:rsid w:val="00FD2D83"/>
    <w:rsid w:val="00FE52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7951C"/>
  <w15:chartTrackingRefBased/>
  <w15:docId w15:val="{049C8C12-6B0F-4F1A-9798-689C688C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Rubrik1">
    <w:name w:val="heading 1"/>
    <w:basedOn w:val="Normal"/>
    <w:next w:val="Normal"/>
    <w:qFormat/>
    <w:pPr>
      <w:keepNext/>
      <w:outlineLvl w:val="0"/>
    </w:pPr>
    <w:rPr>
      <w:i/>
      <w:iCs/>
    </w:rPr>
  </w:style>
  <w:style w:type="paragraph" w:styleId="Rubrik2">
    <w:name w:val="heading 2"/>
    <w:basedOn w:val="Normal"/>
    <w:next w:val="Normal"/>
    <w:qFormat/>
    <w:pPr>
      <w:keepNext/>
      <w:outlineLvl w:val="1"/>
    </w:pPr>
    <w:rPr>
      <w:i/>
      <w:iCs/>
      <w:sz w:val="20"/>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rFonts w:ascii="Arial" w:hAnsi="Arial" w:cs="Arial"/>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autoSpaceDE w:val="0"/>
      <w:autoSpaceDN w:val="0"/>
      <w:adjustRightInd w:val="0"/>
    </w:pPr>
    <w:rPr>
      <w:rFonts w:ascii="LBJNGN+TimesNewRomanPSMT" w:hAnsi="LBJNGN+TimesNewRomanPSMT"/>
      <w:color w:val="000000"/>
      <w:sz w:val="24"/>
      <w:szCs w:val="24"/>
    </w:rPr>
  </w:style>
  <w:style w:type="paragraph" w:styleId="Sidhuvud">
    <w:name w:val="header"/>
    <w:basedOn w:val="Normal"/>
    <w:semiHidden/>
    <w:rPr>
      <w:sz w:val="20"/>
    </w:rPr>
  </w:style>
  <w:style w:type="paragraph" w:styleId="Sidfot">
    <w:name w:val="footer"/>
    <w:basedOn w:val="Normal"/>
    <w:semiHidden/>
    <w:pPr>
      <w:tabs>
        <w:tab w:val="center" w:pos="4536"/>
        <w:tab w:val="right" w:pos="9072"/>
      </w:tabs>
    </w:pPr>
  </w:style>
  <w:style w:type="paragraph" w:styleId="Dokumentversikt">
    <w:name w:val="Document Map"/>
    <w:basedOn w:val="Normal"/>
    <w:link w:val="DokumentversiktChar"/>
    <w:uiPriority w:val="99"/>
    <w:semiHidden/>
    <w:unhideWhenUsed/>
    <w:rsid w:val="00AC46CB"/>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C46CB"/>
    <w:rPr>
      <w:rFonts w:ascii="Tahoma" w:hAnsi="Tahoma" w:cs="Tahoma"/>
      <w:sz w:val="16"/>
      <w:szCs w:val="16"/>
    </w:rPr>
  </w:style>
  <w:style w:type="paragraph" w:styleId="Normalwebb">
    <w:name w:val="Normal (Web)"/>
    <w:basedOn w:val="Normal"/>
    <w:uiPriority w:val="99"/>
    <w:semiHidden/>
    <w:unhideWhenUsed/>
    <w:rsid w:val="0008593D"/>
    <w:pPr>
      <w:spacing w:before="100" w:beforeAutospacing="1" w:after="100" w:afterAutospacing="1"/>
    </w:pPr>
  </w:style>
  <w:style w:type="character" w:styleId="Hyperlnk">
    <w:name w:val="Hyperlink"/>
    <w:basedOn w:val="Standardstycketeckensnitt"/>
    <w:uiPriority w:val="99"/>
    <w:unhideWhenUsed/>
    <w:rsid w:val="00893C0E"/>
    <w:rPr>
      <w:color w:val="0563C1" w:themeColor="hyperlink"/>
      <w:u w:val="single"/>
    </w:rPr>
  </w:style>
  <w:style w:type="character" w:styleId="Olstomnmnande">
    <w:name w:val="Unresolved Mention"/>
    <w:basedOn w:val="Standardstycketeckensnitt"/>
    <w:uiPriority w:val="99"/>
    <w:semiHidden/>
    <w:unhideWhenUsed/>
    <w:rsid w:val="00893C0E"/>
    <w:rPr>
      <w:color w:val="605E5C"/>
      <w:shd w:val="clear" w:color="auto" w:fill="E1DFDD"/>
    </w:rPr>
  </w:style>
  <w:style w:type="character" w:styleId="AnvndHyperlnk">
    <w:name w:val="FollowedHyperlink"/>
    <w:basedOn w:val="Standardstycketeckensnitt"/>
    <w:uiPriority w:val="99"/>
    <w:semiHidden/>
    <w:unhideWhenUsed/>
    <w:rsid w:val="00893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vfallskaraborg.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880</Words>
  <Characters>6264</Characters>
  <Application>Microsoft Office Word</Application>
  <DocSecurity>0</DocSecurity>
  <Lines>52</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Grundläggande karakterisering av avfall som ska deponeras – förorenade massor</vt:lpstr>
      <vt:lpstr>Grundläggande karakterisering av avfall som ska deponeras – förorenade massor</vt:lpstr>
    </vt:vector>
  </TitlesOfParts>
  <Company>Länsstyrelsen</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Grundläggande karakterisering av avfall som ska deponeras – förorenade massor</dc:title>
  <dc:subject/>
  <dc:creator>Gudrun Magnusson</dc:creator>
  <cp:keywords/>
  <cp:lastModifiedBy>Anki Lind</cp:lastModifiedBy>
  <cp:revision>4</cp:revision>
  <cp:lastPrinted>2012-05-11T09:36:00Z</cp:lastPrinted>
  <dcterms:created xsi:type="dcterms:W3CDTF">2019-03-12T10:05:00Z</dcterms:created>
  <dcterms:modified xsi:type="dcterms:W3CDTF">2019-03-13T09:06:00Z</dcterms:modified>
</cp:coreProperties>
</file>